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CE" w:rsidRDefault="00CD47CE" w:rsidP="00B14FAB">
      <w:pPr>
        <w:spacing w:after="0"/>
        <w:ind w:right="-284" w:hanging="142"/>
        <w:jc w:val="center"/>
        <w:rPr>
          <w:rFonts w:ascii="Times New Roman" w:hAnsi="Times New Roman"/>
          <w:sz w:val="28"/>
          <w:szCs w:val="28"/>
        </w:rPr>
      </w:pPr>
    </w:p>
    <w:p w:rsidR="00CD47CE" w:rsidRDefault="00CD47CE" w:rsidP="00B14FAB">
      <w:pPr>
        <w:spacing w:after="0"/>
        <w:ind w:right="-284" w:hanging="142"/>
        <w:jc w:val="center"/>
        <w:rPr>
          <w:rFonts w:ascii="Times New Roman" w:hAnsi="Times New Roman"/>
          <w:sz w:val="28"/>
          <w:szCs w:val="28"/>
        </w:rPr>
      </w:pPr>
    </w:p>
    <w:p w:rsidR="00E9190C" w:rsidRPr="00282EAB" w:rsidRDefault="00E9190C" w:rsidP="00B14FAB">
      <w:pPr>
        <w:spacing w:after="0"/>
        <w:ind w:right="-284" w:hanging="142"/>
        <w:jc w:val="center"/>
        <w:rPr>
          <w:rFonts w:ascii="Times New Roman" w:hAnsi="Times New Roman"/>
          <w:b/>
          <w:sz w:val="28"/>
          <w:szCs w:val="28"/>
        </w:rPr>
      </w:pPr>
      <w:r w:rsidRPr="00282EAB">
        <w:rPr>
          <w:rFonts w:ascii="Times New Roman" w:hAnsi="Times New Roman"/>
          <w:b/>
          <w:sz w:val="28"/>
          <w:szCs w:val="28"/>
        </w:rPr>
        <w:t xml:space="preserve">Информация о реализации контрольных полномочий в сфере закупок товаров, работ, услуг для обеспечения муниципальных нужд Конаковского района Тверской области Администрацией Конаковского района Тверской области в лице отдела внутреннего финансового контроля и надзора </w:t>
      </w:r>
      <w:r w:rsidR="00282EAB" w:rsidRPr="00282EAB">
        <w:rPr>
          <w:rFonts w:ascii="Times New Roman" w:hAnsi="Times New Roman"/>
          <w:b/>
          <w:sz w:val="28"/>
          <w:szCs w:val="28"/>
        </w:rPr>
        <w:t>А</w:t>
      </w:r>
      <w:r w:rsidRPr="00282EAB">
        <w:rPr>
          <w:rFonts w:ascii="Times New Roman" w:hAnsi="Times New Roman"/>
          <w:b/>
          <w:sz w:val="28"/>
          <w:szCs w:val="28"/>
        </w:rPr>
        <w:t>дминистрации Конаковского района</w:t>
      </w:r>
      <w:r w:rsidR="00282EAB" w:rsidRPr="00282EAB">
        <w:rPr>
          <w:rFonts w:ascii="Times New Roman" w:hAnsi="Times New Roman"/>
          <w:b/>
          <w:sz w:val="28"/>
          <w:szCs w:val="28"/>
        </w:rPr>
        <w:t xml:space="preserve"> Тверской области</w:t>
      </w:r>
    </w:p>
    <w:p w:rsidR="001F5376" w:rsidRPr="006D331B" w:rsidRDefault="001F5376" w:rsidP="001F5376">
      <w:pPr>
        <w:spacing w:after="0"/>
        <w:ind w:left="142" w:hanging="142"/>
        <w:jc w:val="center"/>
        <w:rPr>
          <w:rFonts w:ascii="Times New Roman" w:hAnsi="Times New Roman"/>
          <w:b/>
          <w:sz w:val="28"/>
          <w:szCs w:val="28"/>
        </w:rPr>
      </w:pPr>
      <w:r w:rsidRPr="006D331B">
        <w:rPr>
          <w:rFonts w:ascii="Times New Roman" w:hAnsi="Times New Roman"/>
          <w:b/>
          <w:sz w:val="28"/>
          <w:szCs w:val="28"/>
        </w:rPr>
        <w:t>за период с 01.01.2021 по 31.12.2021 (за 2021 год)</w:t>
      </w:r>
    </w:p>
    <w:p w:rsidR="00E9190C" w:rsidRPr="001F5376" w:rsidRDefault="00E9190C" w:rsidP="00E9190C">
      <w:pPr>
        <w:spacing w:after="0"/>
        <w:jc w:val="both"/>
        <w:rPr>
          <w:rFonts w:ascii="Times New Roman" w:hAnsi="Times New Roma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1984"/>
        <w:gridCol w:w="2552"/>
      </w:tblGrid>
      <w:tr w:rsidR="00E9190C" w:rsidRPr="001F5376" w:rsidTr="002D05D9">
        <w:trPr>
          <w:trHeight w:val="516"/>
        </w:trPr>
        <w:tc>
          <w:tcPr>
            <w:tcW w:w="5104" w:type="dxa"/>
            <w:shd w:val="clear" w:color="auto" w:fill="auto"/>
            <w:vAlign w:val="center"/>
          </w:tcPr>
          <w:p w:rsidR="00E9190C" w:rsidRPr="001F5376" w:rsidRDefault="00E9190C" w:rsidP="00E9190C">
            <w:pPr>
              <w:spacing w:after="0" w:line="240" w:lineRule="auto"/>
              <w:jc w:val="center"/>
              <w:rPr>
                <w:rFonts w:ascii="Times New Roman" w:hAnsi="Times New Roman"/>
                <w:b/>
                <w:sz w:val="24"/>
                <w:szCs w:val="24"/>
              </w:rPr>
            </w:pPr>
            <w:r w:rsidRPr="001F5376">
              <w:rPr>
                <w:rFonts w:ascii="Times New Roman" w:hAnsi="Times New Roman"/>
                <w:b/>
                <w:sz w:val="24"/>
                <w:szCs w:val="24"/>
              </w:rPr>
              <w:t>Наименование показателя</w:t>
            </w:r>
          </w:p>
        </w:tc>
        <w:tc>
          <w:tcPr>
            <w:tcW w:w="1984" w:type="dxa"/>
            <w:shd w:val="clear" w:color="auto" w:fill="auto"/>
            <w:vAlign w:val="center"/>
          </w:tcPr>
          <w:p w:rsidR="00E9190C" w:rsidRPr="001F5376" w:rsidRDefault="006A2C09" w:rsidP="00E9190C">
            <w:pPr>
              <w:spacing w:after="0" w:line="240" w:lineRule="auto"/>
              <w:jc w:val="center"/>
              <w:rPr>
                <w:rFonts w:ascii="Times New Roman" w:hAnsi="Times New Roman"/>
                <w:b/>
                <w:sz w:val="24"/>
                <w:szCs w:val="24"/>
              </w:rPr>
            </w:pPr>
            <w:r w:rsidRPr="001F5376">
              <w:rPr>
                <w:rFonts w:ascii="Times New Roman" w:hAnsi="Times New Roman"/>
                <w:b/>
                <w:sz w:val="24"/>
                <w:szCs w:val="24"/>
              </w:rPr>
              <w:t>е</w:t>
            </w:r>
            <w:r w:rsidR="00E9190C" w:rsidRPr="001F5376">
              <w:rPr>
                <w:rFonts w:ascii="Times New Roman" w:hAnsi="Times New Roman"/>
                <w:b/>
                <w:sz w:val="24"/>
                <w:szCs w:val="24"/>
              </w:rPr>
              <w:t>д. измерения</w:t>
            </w:r>
          </w:p>
        </w:tc>
        <w:tc>
          <w:tcPr>
            <w:tcW w:w="2552" w:type="dxa"/>
            <w:shd w:val="clear" w:color="auto" w:fill="auto"/>
            <w:vAlign w:val="center"/>
          </w:tcPr>
          <w:p w:rsidR="00E9190C" w:rsidRPr="001F5376" w:rsidRDefault="00E9190C" w:rsidP="00230F9D">
            <w:pPr>
              <w:spacing w:after="0" w:line="240" w:lineRule="auto"/>
              <w:jc w:val="center"/>
              <w:rPr>
                <w:rFonts w:ascii="Times New Roman" w:hAnsi="Times New Roman"/>
                <w:b/>
                <w:sz w:val="24"/>
                <w:szCs w:val="24"/>
              </w:rPr>
            </w:pPr>
            <w:r w:rsidRPr="001F5376">
              <w:rPr>
                <w:rFonts w:ascii="Times New Roman" w:hAnsi="Times New Roman"/>
                <w:b/>
                <w:sz w:val="24"/>
                <w:szCs w:val="24"/>
              </w:rPr>
              <w:t>202</w:t>
            </w:r>
            <w:r w:rsidR="00230F9D" w:rsidRPr="001F5376">
              <w:rPr>
                <w:rFonts w:ascii="Times New Roman" w:hAnsi="Times New Roman"/>
                <w:b/>
                <w:sz w:val="24"/>
                <w:szCs w:val="24"/>
              </w:rPr>
              <w:t>1</w:t>
            </w:r>
            <w:r w:rsidRPr="001F5376">
              <w:rPr>
                <w:rFonts w:ascii="Times New Roman" w:hAnsi="Times New Roman"/>
                <w:b/>
                <w:sz w:val="24"/>
                <w:szCs w:val="24"/>
              </w:rPr>
              <w:t xml:space="preserve"> год</w:t>
            </w:r>
          </w:p>
        </w:tc>
      </w:tr>
      <w:tr w:rsidR="00E9190C" w:rsidRPr="001F5376" w:rsidTr="002D05D9">
        <w:tc>
          <w:tcPr>
            <w:tcW w:w="5104" w:type="dxa"/>
            <w:shd w:val="clear" w:color="auto" w:fill="auto"/>
            <w:vAlign w:val="center"/>
          </w:tcPr>
          <w:p w:rsidR="00E9190C" w:rsidRPr="001F5376" w:rsidRDefault="00E9190C" w:rsidP="001237FB">
            <w:pPr>
              <w:pStyle w:val="a3"/>
              <w:numPr>
                <w:ilvl w:val="0"/>
                <w:numId w:val="1"/>
              </w:numPr>
              <w:spacing w:after="0" w:line="240" w:lineRule="auto"/>
              <w:ind w:left="0" w:firstLine="360"/>
              <w:rPr>
                <w:rFonts w:ascii="Times New Roman" w:hAnsi="Times New Roman"/>
                <w:b/>
                <w:sz w:val="24"/>
                <w:szCs w:val="24"/>
              </w:rPr>
            </w:pPr>
            <w:r w:rsidRPr="001F5376">
              <w:rPr>
                <w:rFonts w:ascii="Times New Roman" w:hAnsi="Times New Roman"/>
                <w:b/>
                <w:sz w:val="24"/>
                <w:szCs w:val="24"/>
              </w:rPr>
              <w:t xml:space="preserve">Количество проведенных </w:t>
            </w:r>
            <w:r w:rsidR="001237FB" w:rsidRPr="001F5376">
              <w:rPr>
                <w:rFonts w:ascii="Times New Roman" w:hAnsi="Times New Roman"/>
                <w:b/>
                <w:sz w:val="24"/>
                <w:szCs w:val="24"/>
              </w:rPr>
              <w:t>контрольных мероприятий</w:t>
            </w:r>
            <w:r w:rsidRPr="001F5376">
              <w:rPr>
                <w:rFonts w:ascii="Times New Roman" w:hAnsi="Times New Roman"/>
                <w:b/>
                <w:sz w:val="24"/>
                <w:szCs w:val="24"/>
              </w:rPr>
              <w:t>, в том числе:</w:t>
            </w:r>
          </w:p>
        </w:tc>
        <w:tc>
          <w:tcPr>
            <w:tcW w:w="1984" w:type="dxa"/>
            <w:shd w:val="clear" w:color="auto" w:fill="auto"/>
            <w:vAlign w:val="center"/>
          </w:tcPr>
          <w:p w:rsidR="00E9190C" w:rsidRPr="001F5376" w:rsidRDefault="00E9190C" w:rsidP="001237FB">
            <w:pPr>
              <w:spacing w:after="0" w:line="240" w:lineRule="auto"/>
              <w:jc w:val="center"/>
              <w:rPr>
                <w:sz w:val="24"/>
                <w:szCs w:val="24"/>
              </w:rPr>
            </w:pPr>
            <w:r w:rsidRPr="001F5376">
              <w:rPr>
                <w:rFonts w:ascii="Times New Roman" w:hAnsi="Times New Roman"/>
                <w:sz w:val="24"/>
                <w:szCs w:val="24"/>
              </w:rPr>
              <w:t>шт.</w:t>
            </w:r>
          </w:p>
        </w:tc>
        <w:tc>
          <w:tcPr>
            <w:tcW w:w="2552" w:type="dxa"/>
            <w:shd w:val="clear" w:color="auto" w:fill="auto"/>
            <w:vAlign w:val="center"/>
          </w:tcPr>
          <w:p w:rsidR="00E9190C" w:rsidRPr="001F5376" w:rsidRDefault="001237FB" w:rsidP="001237FB">
            <w:pPr>
              <w:spacing w:after="0" w:line="240" w:lineRule="auto"/>
              <w:jc w:val="center"/>
              <w:rPr>
                <w:rFonts w:ascii="Times New Roman" w:hAnsi="Times New Roman"/>
                <w:sz w:val="24"/>
                <w:szCs w:val="24"/>
              </w:rPr>
            </w:pPr>
            <w:r w:rsidRPr="001F5376">
              <w:rPr>
                <w:rFonts w:ascii="Times New Roman" w:hAnsi="Times New Roman"/>
                <w:sz w:val="24"/>
                <w:szCs w:val="24"/>
              </w:rPr>
              <w:t>13</w:t>
            </w:r>
          </w:p>
        </w:tc>
      </w:tr>
      <w:tr w:rsidR="002D05D9" w:rsidRPr="001F5376" w:rsidTr="002D05D9">
        <w:tc>
          <w:tcPr>
            <w:tcW w:w="5104" w:type="dxa"/>
            <w:shd w:val="clear" w:color="auto" w:fill="auto"/>
            <w:vAlign w:val="center"/>
          </w:tcPr>
          <w:p w:rsidR="002D05D9" w:rsidRPr="001F5376" w:rsidRDefault="002D05D9" w:rsidP="002D05D9">
            <w:pPr>
              <w:spacing w:after="0" w:line="240" w:lineRule="auto"/>
              <w:rPr>
                <w:rFonts w:ascii="Times New Roman" w:hAnsi="Times New Roman"/>
                <w:sz w:val="24"/>
                <w:szCs w:val="24"/>
              </w:rPr>
            </w:pPr>
            <w:r w:rsidRPr="001F5376">
              <w:rPr>
                <w:rFonts w:ascii="Times New Roman" w:hAnsi="Times New Roman"/>
                <w:sz w:val="24"/>
                <w:szCs w:val="24"/>
              </w:rPr>
              <w:t>контрольным органом в сфере закупок</w:t>
            </w:r>
          </w:p>
        </w:tc>
        <w:tc>
          <w:tcPr>
            <w:tcW w:w="1984" w:type="dxa"/>
            <w:shd w:val="clear" w:color="auto" w:fill="auto"/>
            <w:vAlign w:val="center"/>
          </w:tcPr>
          <w:p w:rsidR="002D05D9" w:rsidRPr="001F5376" w:rsidRDefault="002D05D9" w:rsidP="001237FB">
            <w:pPr>
              <w:spacing w:after="0" w:line="240" w:lineRule="auto"/>
              <w:jc w:val="center"/>
              <w:rPr>
                <w:rFonts w:ascii="Times New Roman" w:hAnsi="Times New Roman"/>
                <w:sz w:val="24"/>
                <w:szCs w:val="24"/>
              </w:rPr>
            </w:pPr>
            <w:r w:rsidRPr="001F5376">
              <w:rPr>
                <w:rFonts w:ascii="Times New Roman" w:hAnsi="Times New Roman"/>
                <w:sz w:val="24"/>
                <w:szCs w:val="24"/>
              </w:rPr>
              <w:t>шт.</w:t>
            </w:r>
          </w:p>
        </w:tc>
        <w:tc>
          <w:tcPr>
            <w:tcW w:w="2552" w:type="dxa"/>
            <w:shd w:val="clear" w:color="auto" w:fill="auto"/>
            <w:vAlign w:val="center"/>
          </w:tcPr>
          <w:p w:rsidR="002D05D9" w:rsidRPr="001F5376" w:rsidRDefault="002D05D9" w:rsidP="001237FB">
            <w:pPr>
              <w:spacing w:after="0" w:line="240" w:lineRule="auto"/>
              <w:jc w:val="center"/>
              <w:rPr>
                <w:rFonts w:ascii="Times New Roman" w:hAnsi="Times New Roman"/>
                <w:sz w:val="24"/>
                <w:szCs w:val="24"/>
              </w:rPr>
            </w:pPr>
            <w:r w:rsidRPr="001F5376">
              <w:rPr>
                <w:rFonts w:ascii="Times New Roman" w:hAnsi="Times New Roman"/>
                <w:sz w:val="24"/>
                <w:szCs w:val="24"/>
              </w:rPr>
              <w:t>6</w:t>
            </w:r>
          </w:p>
        </w:tc>
      </w:tr>
      <w:tr w:rsidR="002D05D9" w:rsidRPr="001F5376" w:rsidTr="002D05D9">
        <w:tc>
          <w:tcPr>
            <w:tcW w:w="5104" w:type="dxa"/>
            <w:shd w:val="clear" w:color="auto" w:fill="auto"/>
            <w:vAlign w:val="center"/>
          </w:tcPr>
          <w:p w:rsidR="002D05D9" w:rsidRPr="001F5376" w:rsidRDefault="002D05D9" w:rsidP="00CC75F9">
            <w:pPr>
              <w:spacing w:after="0" w:line="240" w:lineRule="auto"/>
              <w:rPr>
                <w:rFonts w:ascii="Times New Roman" w:hAnsi="Times New Roman"/>
                <w:sz w:val="24"/>
                <w:szCs w:val="24"/>
              </w:rPr>
            </w:pPr>
            <w:r w:rsidRPr="001F5376">
              <w:rPr>
                <w:rFonts w:ascii="Times New Roman" w:hAnsi="Times New Roman"/>
                <w:sz w:val="24"/>
                <w:szCs w:val="24"/>
              </w:rPr>
              <w:t>орган</w:t>
            </w:r>
            <w:r w:rsidR="00CC75F9">
              <w:rPr>
                <w:rFonts w:ascii="Times New Roman" w:hAnsi="Times New Roman"/>
                <w:sz w:val="24"/>
                <w:szCs w:val="24"/>
              </w:rPr>
              <w:t>ом</w:t>
            </w:r>
            <w:r w:rsidRPr="001F5376">
              <w:rPr>
                <w:rFonts w:ascii="Times New Roman" w:hAnsi="Times New Roman"/>
                <w:sz w:val="24"/>
                <w:szCs w:val="24"/>
              </w:rPr>
              <w:t xml:space="preserve"> внутреннего муниципального финансового контроля</w:t>
            </w:r>
          </w:p>
        </w:tc>
        <w:tc>
          <w:tcPr>
            <w:tcW w:w="1984" w:type="dxa"/>
            <w:shd w:val="clear" w:color="auto" w:fill="auto"/>
            <w:vAlign w:val="center"/>
          </w:tcPr>
          <w:p w:rsidR="002D05D9" w:rsidRPr="001F5376" w:rsidRDefault="002D05D9" w:rsidP="001237FB">
            <w:pPr>
              <w:spacing w:after="0" w:line="240" w:lineRule="auto"/>
              <w:jc w:val="center"/>
              <w:rPr>
                <w:rFonts w:ascii="Times New Roman" w:hAnsi="Times New Roman"/>
                <w:sz w:val="24"/>
                <w:szCs w:val="24"/>
              </w:rPr>
            </w:pPr>
            <w:r w:rsidRPr="001F5376">
              <w:rPr>
                <w:rFonts w:ascii="Times New Roman" w:hAnsi="Times New Roman"/>
                <w:sz w:val="24"/>
                <w:szCs w:val="24"/>
              </w:rPr>
              <w:t>шт.</w:t>
            </w:r>
          </w:p>
        </w:tc>
        <w:tc>
          <w:tcPr>
            <w:tcW w:w="2552" w:type="dxa"/>
            <w:shd w:val="clear" w:color="auto" w:fill="auto"/>
            <w:vAlign w:val="center"/>
          </w:tcPr>
          <w:p w:rsidR="002D05D9" w:rsidRPr="001F5376" w:rsidRDefault="002D05D9" w:rsidP="001237FB">
            <w:pPr>
              <w:spacing w:after="0" w:line="240" w:lineRule="auto"/>
              <w:jc w:val="center"/>
              <w:rPr>
                <w:rFonts w:ascii="Times New Roman" w:hAnsi="Times New Roman"/>
                <w:sz w:val="24"/>
                <w:szCs w:val="24"/>
              </w:rPr>
            </w:pPr>
            <w:r w:rsidRPr="001F5376">
              <w:rPr>
                <w:rFonts w:ascii="Times New Roman" w:hAnsi="Times New Roman"/>
                <w:sz w:val="24"/>
                <w:szCs w:val="24"/>
              </w:rPr>
              <w:t>7</w:t>
            </w:r>
          </w:p>
        </w:tc>
      </w:tr>
      <w:tr w:rsidR="00E9190C" w:rsidRPr="001F5376" w:rsidTr="002D05D9">
        <w:tc>
          <w:tcPr>
            <w:tcW w:w="5104" w:type="dxa"/>
            <w:shd w:val="clear" w:color="auto" w:fill="auto"/>
            <w:vAlign w:val="center"/>
          </w:tcPr>
          <w:p w:rsidR="00E9190C" w:rsidRPr="001F5376" w:rsidRDefault="002D05D9" w:rsidP="00E9190C">
            <w:pPr>
              <w:spacing w:after="0" w:line="240" w:lineRule="auto"/>
              <w:rPr>
                <w:rFonts w:ascii="Times New Roman" w:hAnsi="Times New Roman"/>
                <w:sz w:val="24"/>
                <w:szCs w:val="24"/>
              </w:rPr>
            </w:pPr>
            <w:r w:rsidRPr="001F5376">
              <w:rPr>
                <w:rFonts w:ascii="Times New Roman" w:hAnsi="Times New Roman"/>
                <w:sz w:val="24"/>
                <w:szCs w:val="24"/>
              </w:rPr>
              <w:t xml:space="preserve">         </w:t>
            </w:r>
            <w:r w:rsidR="001237FB" w:rsidRPr="001F5376">
              <w:rPr>
                <w:rFonts w:ascii="Times New Roman" w:hAnsi="Times New Roman"/>
                <w:sz w:val="24"/>
                <w:szCs w:val="24"/>
              </w:rPr>
              <w:t>п</w:t>
            </w:r>
            <w:r w:rsidR="00E9190C" w:rsidRPr="001F5376">
              <w:rPr>
                <w:rFonts w:ascii="Times New Roman" w:hAnsi="Times New Roman"/>
                <w:sz w:val="24"/>
                <w:szCs w:val="24"/>
              </w:rPr>
              <w:t>лановые</w:t>
            </w:r>
            <w:r w:rsidR="001237FB" w:rsidRPr="001F5376">
              <w:rPr>
                <w:rFonts w:ascii="Times New Roman" w:hAnsi="Times New Roman"/>
                <w:sz w:val="24"/>
                <w:szCs w:val="24"/>
              </w:rPr>
              <w:t xml:space="preserve"> </w:t>
            </w:r>
            <w:proofErr w:type="gramStart"/>
            <w:r w:rsidR="001237FB" w:rsidRPr="001F5376">
              <w:rPr>
                <w:rFonts w:ascii="Times New Roman" w:hAnsi="Times New Roman"/>
                <w:sz w:val="24"/>
                <w:szCs w:val="24"/>
              </w:rPr>
              <w:t>км</w:t>
            </w:r>
            <w:proofErr w:type="gramEnd"/>
            <w:r w:rsidR="001237FB" w:rsidRPr="001F5376">
              <w:rPr>
                <w:rFonts w:ascii="Times New Roman" w:hAnsi="Times New Roman"/>
                <w:sz w:val="24"/>
                <w:szCs w:val="24"/>
              </w:rPr>
              <w:t xml:space="preserve"> (проверки, обследования)</w:t>
            </w:r>
          </w:p>
        </w:tc>
        <w:tc>
          <w:tcPr>
            <w:tcW w:w="1984" w:type="dxa"/>
            <w:shd w:val="clear" w:color="auto" w:fill="auto"/>
            <w:vAlign w:val="center"/>
          </w:tcPr>
          <w:p w:rsidR="00E9190C" w:rsidRPr="001F5376" w:rsidRDefault="00E9190C" w:rsidP="001237FB">
            <w:pPr>
              <w:spacing w:after="0" w:line="240" w:lineRule="auto"/>
              <w:jc w:val="center"/>
              <w:rPr>
                <w:sz w:val="24"/>
                <w:szCs w:val="24"/>
              </w:rPr>
            </w:pPr>
            <w:r w:rsidRPr="001F5376">
              <w:rPr>
                <w:rFonts w:ascii="Times New Roman" w:hAnsi="Times New Roman"/>
                <w:sz w:val="24"/>
                <w:szCs w:val="24"/>
              </w:rPr>
              <w:t>шт.</w:t>
            </w:r>
          </w:p>
        </w:tc>
        <w:tc>
          <w:tcPr>
            <w:tcW w:w="2552" w:type="dxa"/>
            <w:shd w:val="clear" w:color="auto" w:fill="auto"/>
            <w:vAlign w:val="center"/>
          </w:tcPr>
          <w:p w:rsidR="00E9190C" w:rsidRPr="001F5376" w:rsidRDefault="001237FB" w:rsidP="001237FB">
            <w:pPr>
              <w:spacing w:after="0" w:line="240" w:lineRule="auto"/>
              <w:jc w:val="center"/>
              <w:rPr>
                <w:rFonts w:ascii="Times New Roman" w:hAnsi="Times New Roman"/>
                <w:sz w:val="24"/>
                <w:szCs w:val="24"/>
              </w:rPr>
            </w:pPr>
            <w:r w:rsidRPr="001F5376">
              <w:rPr>
                <w:rFonts w:ascii="Times New Roman" w:hAnsi="Times New Roman"/>
                <w:sz w:val="24"/>
                <w:szCs w:val="24"/>
              </w:rPr>
              <w:t>8</w:t>
            </w:r>
          </w:p>
        </w:tc>
      </w:tr>
      <w:tr w:rsidR="00E9190C" w:rsidRPr="001F5376" w:rsidTr="002D05D9">
        <w:tc>
          <w:tcPr>
            <w:tcW w:w="5104" w:type="dxa"/>
            <w:shd w:val="clear" w:color="auto" w:fill="auto"/>
            <w:vAlign w:val="center"/>
          </w:tcPr>
          <w:p w:rsidR="00E9190C" w:rsidRPr="001F5376" w:rsidRDefault="002D05D9" w:rsidP="001237FB">
            <w:pPr>
              <w:spacing w:after="0" w:line="240" w:lineRule="auto"/>
              <w:rPr>
                <w:rFonts w:ascii="Times New Roman" w:hAnsi="Times New Roman"/>
                <w:sz w:val="24"/>
                <w:szCs w:val="24"/>
              </w:rPr>
            </w:pPr>
            <w:r w:rsidRPr="001F5376">
              <w:rPr>
                <w:rFonts w:ascii="Times New Roman" w:hAnsi="Times New Roman"/>
                <w:sz w:val="24"/>
                <w:szCs w:val="24"/>
              </w:rPr>
              <w:t xml:space="preserve">        </w:t>
            </w:r>
            <w:r w:rsidR="00CC75F9" w:rsidRPr="001F5376">
              <w:rPr>
                <w:rFonts w:ascii="Times New Roman" w:hAnsi="Times New Roman"/>
                <w:sz w:val="24"/>
                <w:szCs w:val="24"/>
              </w:rPr>
              <w:t>В</w:t>
            </w:r>
            <w:r w:rsidR="00E9190C" w:rsidRPr="001F5376">
              <w:rPr>
                <w:rFonts w:ascii="Times New Roman" w:hAnsi="Times New Roman"/>
                <w:sz w:val="24"/>
                <w:szCs w:val="24"/>
              </w:rPr>
              <w:t>неплановые</w:t>
            </w:r>
            <w:r w:rsidR="00CC75F9">
              <w:rPr>
                <w:rFonts w:ascii="Times New Roman" w:hAnsi="Times New Roman"/>
                <w:sz w:val="24"/>
                <w:szCs w:val="24"/>
              </w:rPr>
              <w:t xml:space="preserve"> км</w:t>
            </w:r>
            <w:r w:rsidR="00E9190C" w:rsidRPr="001F5376">
              <w:rPr>
                <w:rFonts w:ascii="Times New Roman" w:hAnsi="Times New Roman"/>
                <w:sz w:val="24"/>
                <w:szCs w:val="24"/>
              </w:rPr>
              <w:t xml:space="preserve"> </w:t>
            </w:r>
            <w:r w:rsidR="001237FB" w:rsidRPr="001F5376">
              <w:rPr>
                <w:rFonts w:ascii="Times New Roman" w:hAnsi="Times New Roman"/>
                <w:sz w:val="24"/>
                <w:szCs w:val="24"/>
              </w:rPr>
              <w:t>(проверки, обследования)</w:t>
            </w:r>
          </w:p>
        </w:tc>
        <w:tc>
          <w:tcPr>
            <w:tcW w:w="1984" w:type="dxa"/>
            <w:shd w:val="clear" w:color="auto" w:fill="auto"/>
            <w:vAlign w:val="center"/>
          </w:tcPr>
          <w:p w:rsidR="00E9190C" w:rsidRPr="001F5376" w:rsidRDefault="00E9190C" w:rsidP="001237FB">
            <w:pPr>
              <w:spacing w:after="0" w:line="240" w:lineRule="auto"/>
              <w:jc w:val="center"/>
              <w:rPr>
                <w:sz w:val="24"/>
                <w:szCs w:val="24"/>
              </w:rPr>
            </w:pPr>
            <w:r w:rsidRPr="001F5376">
              <w:rPr>
                <w:rFonts w:ascii="Times New Roman" w:hAnsi="Times New Roman"/>
                <w:sz w:val="24"/>
                <w:szCs w:val="24"/>
              </w:rPr>
              <w:t>шт.</w:t>
            </w:r>
          </w:p>
        </w:tc>
        <w:tc>
          <w:tcPr>
            <w:tcW w:w="2552" w:type="dxa"/>
            <w:shd w:val="clear" w:color="auto" w:fill="auto"/>
            <w:vAlign w:val="center"/>
          </w:tcPr>
          <w:p w:rsidR="00E9190C" w:rsidRPr="001F5376" w:rsidRDefault="001237FB" w:rsidP="001237FB">
            <w:pPr>
              <w:spacing w:after="0" w:line="240" w:lineRule="auto"/>
              <w:jc w:val="center"/>
              <w:rPr>
                <w:rFonts w:ascii="Times New Roman" w:hAnsi="Times New Roman"/>
                <w:sz w:val="24"/>
                <w:szCs w:val="24"/>
              </w:rPr>
            </w:pPr>
            <w:r w:rsidRPr="001F5376">
              <w:rPr>
                <w:rFonts w:ascii="Times New Roman" w:hAnsi="Times New Roman"/>
                <w:sz w:val="24"/>
                <w:szCs w:val="24"/>
              </w:rPr>
              <w:t>5</w:t>
            </w:r>
          </w:p>
        </w:tc>
      </w:tr>
      <w:tr w:rsidR="001237FB" w:rsidRPr="001F5376" w:rsidTr="001F5376">
        <w:trPr>
          <w:trHeight w:val="409"/>
        </w:trPr>
        <w:tc>
          <w:tcPr>
            <w:tcW w:w="5104" w:type="dxa"/>
            <w:vMerge w:val="restart"/>
            <w:shd w:val="clear" w:color="auto" w:fill="auto"/>
            <w:vAlign w:val="center"/>
          </w:tcPr>
          <w:p w:rsidR="001237FB" w:rsidRPr="001F5376" w:rsidRDefault="001237FB" w:rsidP="001237FB">
            <w:pPr>
              <w:numPr>
                <w:ilvl w:val="0"/>
                <w:numId w:val="1"/>
              </w:numPr>
              <w:spacing w:after="0" w:line="240" w:lineRule="auto"/>
              <w:ind w:left="0" w:firstLine="360"/>
              <w:rPr>
                <w:rFonts w:ascii="Times New Roman" w:hAnsi="Times New Roman"/>
                <w:b/>
                <w:sz w:val="24"/>
                <w:szCs w:val="24"/>
              </w:rPr>
            </w:pPr>
            <w:r w:rsidRPr="001F5376">
              <w:rPr>
                <w:rFonts w:ascii="Times New Roman" w:hAnsi="Times New Roman"/>
                <w:b/>
                <w:sz w:val="24"/>
                <w:szCs w:val="24"/>
              </w:rPr>
              <w:t>Количество проверенных закупок в ходе проведения плановых и внеплановых проверок</w:t>
            </w:r>
          </w:p>
        </w:tc>
        <w:tc>
          <w:tcPr>
            <w:tcW w:w="1984" w:type="dxa"/>
            <w:shd w:val="clear" w:color="auto" w:fill="auto"/>
            <w:vAlign w:val="center"/>
          </w:tcPr>
          <w:p w:rsidR="001237FB" w:rsidRPr="001F5376" w:rsidRDefault="001237FB" w:rsidP="001237FB">
            <w:pPr>
              <w:spacing w:after="0" w:line="240" w:lineRule="auto"/>
              <w:jc w:val="center"/>
              <w:rPr>
                <w:rFonts w:ascii="Times New Roman" w:hAnsi="Times New Roman"/>
                <w:sz w:val="24"/>
                <w:szCs w:val="24"/>
              </w:rPr>
            </w:pPr>
            <w:r w:rsidRPr="001F5376">
              <w:rPr>
                <w:rFonts w:ascii="Times New Roman" w:hAnsi="Times New Roman"/>
                <w:sz w:val="24"/>
                <w:szCs w:val="24"/>
              </w:rPr>
              <w:t>шт.</w:t>
            </w:r>
          </w:p>
        </w:tc>
        <w:tc>
          <w:tcPr>
            <w:tcW w:w="2552" w:type="dxa"/>
            <w:shd w:val="clear" w:color="auto" w:fill="auto"/>
            <w:vAlign w:val="center"/>
          </w:tcPr>
          <w:p w:rsidR="001237FB" w:rsidRPr="001F5376" w:rsidRDefault="001F5376" w:rsidP="001237FB">
            <w:pPr>
              <w:spacing w:after="0" w:line="240" w:lineRule="auto"/>
              <w:jc w:val="center"/>
              <w:rPr>
                <w:rFonts w:ascii="Times New Roman" w:hAnsi="Times New Roman"/>
                <w:sz w:val="24"/>
                <w:szCs w:val="24"/>
              </w:rPr>
            </w:pPr>
            <w:r w:rsidRPr="001F5376">
              <w:rPr>
                <w:rFonts w:ascii="Times New Roman" w:hAnsi="Times New Roman"/>
                <w:sz w:val="24"/>
                <w:szCs w:val="24"/>
              </w:rPr>
              <w:t>28</w:t>
            </w:r>
            <w:r w:rsidR="001237FB" w:rsidRPr="001F5376">
              <w:rPr>
                <w:rFonts w:ascii="Times New Roman" w:hAnsi="Times New Roman"/>
                <w:sz w:val="24"/>
                <w:szCs w:val="24"/>
              </w:rPr>
              <w:t>1</w:t>
            </w:r>
          </w:p>
        </w:tc>
      </w:tr>
      <w:tr w:rsidR="001237FB" w:rsidRPr="001F5376" w:rsidTr="001F5376">
        <w:trPr>
          <w:trHeight w:val="409"/>
        </w:trPr>
        <w:tc>
          <w:tcPr>
            <w:tcW w:w="5104" w:type="dxa"/>
            <w:vMerge/>
            <w:shd w:val="clear" w:color="auto" w:fill="auto"/>
            <w:vAlign w:val="center"/>
          </w:tcPr>
          <w:p w:rsidR="001237FB" w:rsidRPr="001F5376" w:rsidRDefault="001237FB" w:rsidP="001237FB">
            <w:pPr>
              <w:numPr>
                <w:ilvl w:val="0"/>
                <w:numId w:val="1"/>
              </w:numPr>
              <w:spacing w:after="0" w:line="240" w:lineRule="auto"/>
              <w:ind w:left="0" w:firstLine="360"/>
              <w:rPr>
                <w:rFonts w:ascii="Times New Roman" w:hAnsi="Times New Roman"/>
                <w:b/>
                <w:sz w:val="24"/>
                <w:szCs w:val="24"/>
              </w:rPr>
            </w:pPr>
          </w:p>
        </w:tc>
        <w:tc>
          <w:tcPr>
            <w:tcW w:w="1984" w:type="dxa"/>
            <w:shd w:val="clear" w:color="auto" w:fill="auto"/>
            <w:vAlign w:val="center"/>
          </w:tcPr>
          <w:p w:rsidR="001237FB" w:rsidRPr="001F5376" w:rsidRDefault="001237FB" w:rsidP="001237FB">
            <w:pPr>
              <w:spacing w:after="0" w:line="240" w:lineRule="auto"/>
              <w:jc w:val="center"/>
              <w:rPr>
                <w:rFonts w:ascii="Times New Roman" w:hAnsi="Times New Roman"/>
                <w:sz w:val="24"/>
                <w:szCs w:val="24"/>
              </w:rPr>
            </w:pPr>
            <w:proofErr w:type="spellStart"/>
            <w:r w:rsidRPr="001F5376">
              <w:rPr>
                <w:rFonts w:ascii="Times New Roman" w:hAnsi="Times New Roman"/>
                <w:sz w:val="24"/>
                <w:szCs w:val="24"/>
              </w:rPr>
              <w:t>тыс</w:t>
            </w:r>
            <w:proofErr w:type="gramStart"/>
            <w:r w:rsidRPr="001F5376">
              <w:rPr>
                <w:rFonts w:ascii="Times New Roman" w:hAnsi="Times New Roman"/>
                <w:sz w:val="24"/>
                <w:szCs w:val="24"/>
              </w:rPr>
              <w:t>.р</w:t>
            </w:r>
            <w:proofErr w:type="gramEnd"/>
            <w:r w:rsidRPr="001F5376">
              <w:rPr>
                <w:rFonts w:ascii="Times New Roman" w:hAnsi="Times New Roman"/>
                <w:sz w:val="24"/>
                <w:szCs w:val="24"/>
              </w:rPr>
              <w:t>уб</w:t>
            </w:r>
            <w:proofErr w:type="spellEnd"/>
          </w:p>
        </w:tc>
        <w:tc>
          <w:tcPr>
            <w:tcW w:w="2552" w:type="dxa"/>
            <w:shd w:val="clear" w:color="auto" w:fill="auto"/>
            <w:vAlign w:val="center"/>
          </w:tcPr>
          <w:p w:rsidR="001237FB" w:rsidRPr="001F5376" w:rsidRDefault="001F5376" w:rsidP="001237FB">
            <w:pPr>
              <w:spacing w:after="0" w:line="240" w:lineRule="auto"/>
              <w:jc w:val="center"/>
              <w:rPr>
                <w:rFonts w:ascii="Times New Roman" w:hAnsi="Times New Roman"/>
                <w:sz w:val="24"/>
                <w:szCs w:val="24"/>
              </w:rPr>
            </w:pPr>
            <w:r w:rsidRPr="001F5376">
              <w:rPr>
                <w:rFonts w:ascii="Times New Roman" w:hAnsi="Times New Roman"/>
                <w:sz w:val="24"/>
                <w:szCs w:val="24"/>
              </w:rPr>
              <w:t>55 538,081</w:t>
            </w:r>
          </w:p>
        </w:tc>
      </w:tr>
      <w:tr w:rsidR="00E9190C" w:rsidRPr="001F5376" w:rsidTr="002D05D9">
        <w:tc>
          <w:tcPr>
            <w:tcW w:w="9640" w:type="dxa"/>
            <w:gridSpan w:val="3"/>
          </w:tcPr>
          <w:p w:rsidR="00E9190C" w:rsidRPr="001F5376" w:rsidRDefault="00E9190C" w:rsidP="00E9190C">
            <w:pPr>
              <w:spacing w:after="0" w:line="240" w:lineRule="auto"/>
              <w:ind w:left="394"/>
              <w:jc w:val="center"/>
              <w:rPr>
                <w:rFonts w:ascii="Times New Roman" w:hAnsi="Times New Roman"/>
                <w:b/>
                <w:sz w:val="24"/>
                <w:szCs w:val="24"/>
              </w:rPr>
            </w:pPr>
            <w:r w:rsidRPr="001F5376">
              <w:rPr>
                <w:rFonts w:ascii="Times New Roman" w:hAnsi="Times New Roman"/>
                <w:b/>
                <w:sz w:val="24"/>
                <w:szCs w:val="24"/>
              </w:rPr>
              <w:t>Результаты деятельности контрольных органов в сфере закупок</w:t>
            </w:r>
          </w:p>
        </w:tc>
      </w:tr>
      <w:tr w:rsidR="00230F9D" w:rsidRPr="001F5376" w:rsidTr="001F5376">
        <w:trPr>
          <w:trHeight w:val="409"/>
        </w:trPr>
        <w:tc>
          <w:tcPr>
            <w:tcW w:w="5104" w:type="dxa"/>
            <w:vMerge w:val="restart"/>
            <w:shd w:val="clear" w:color="auto" w:fill="auto"/>
            <w:vAlign w:val="center"/>
          </w:tcPr>
          <w:p w:rsidR="00230F9D" w:rsidRPr="001F5376" w:rsidRDefault="00230F9D" w:rsidP="00E9190C">
            <w:pPr>
              <w:numPr>
                <w:ilvl w:val="0"/>
                <w:numId w:val="1"/>
              </w:numPr>
              <w:spacing w:after="0" w:line="240" w:lineRule="auto"/>
              <w:ind w:left="0" w:firstLine="360"/>
              <w:rPr>
                <w:rFonts w:ascii="Times New Roman" w:hAnsi="Times New Roman"/>
                <w:b/>
                <w:sz w:val="24"/>
                <w:szCs w:val="24"/>
              </w:rPr>
            </w:pPr>
            <w:r w:rsidRPr="001F5376">
              <w:rPr>
                <w:rFonts w:ascii="Times New Roman" w:hAnsi="Times New Roman"/>
                <w:b/>
                <w:sz w:val="24"/>
                <w:szCs w:val="24"/>
              </w:rPr>
              <w:t>Количество нарушений, выявленных в ходе проведения плановых и внеплановых проверок</w:t>
            </w:r>
            <w:r w:rsidR="001237FB" w:rsidRPr="001F5376">
              <w:rPr>
                <w:rFonts w:ascii="Times New Roman" w:hAnsi="Times New Roman"/>
                <w:b/>
                <w:sz w:val="24"/>
                <w:szCs w:val="24"/>
              </w:rPr>
              <w:t xml:space="preserve"> (количество закупок)</w:t>
            </w:r>
          </w:p>
        </w:tc>
        <w:tc>
          <w:tcPr>
            <w:tcW w:w="1984" w:type="dxa"/>
            <w:shd w:val="clear" w:color="auto" w:fill="auto"/>
            <w:vAlign w:val="center"/>
          </w:tcPr>
          <w:p w:rsidR="00230F9D" w:rsidRPr="001F5376" w:rsidRDefault="00230F9D" w:rsidP="001237FB">
            <w:pPr>
              <w:spacing w:after="0" w:line="240" w:lineRule="auto"/>
              <w:jc w:val="center"/>
              <w:rPr>
                <w:rFonts w:ascii="Times New Roman" w:hAnsi="Times New Roman"/>
                <w:sz w:val="24"/>
                <w:szCs w:val="24"/>
              </w:rPr>
            </w:pPr>
            <w:r w:rsidRPr="001F5376">
              <w:rPr>
                <w:rFonts w:ascii="Times New Roman" w:hAnsi="Times New Roman"/>
                <w:sz w:val="24"/>
                <w:szCs w:val="24"/>
              </w:rPr>
              <w:t>шт.</w:t>
            </w:r>
          </w:p>
        </w:tc>
        <w:tc>
          <w:tcPr>
            <w:tcW w:w="2552" w:type="dxa"/>
            <w:vAlign w:val="center"/>
          </w:tcPr>
          <w:p w:rsidR="00230F9D" w:rsidRPr="001F5376" w:rsidRDefault="001F5376" w:rsidP="001237FB">
            <w:pPr>
              <w:spacing w:after="0" w:line="240" w:lineRule="auto"/>
              <w:jc w:val="center"/>
              <w:rPr>
                <w:rFonts w:ascii="Times New Roman" w:hAnsi="Times New Roman"/>
                <w:sz w:val="24"/>
                <w:szCs w:val="24"/>
              </w:rPr>
            </w:pPr>
            <w:r w:rsidRPr="001F5376">
              <w:rPr>
                <w:rFonts w:ascii="Times New Roman" w:hAnsi="Times New Roman"/>
                <w:sz w:val="24"/>
                <w:szCs w:val="24"/>
              </w:rPr>
              <w:t>170</w:t>
            </w:r>
          </w:p>
        </w:tc>
      </w:tr>
      <w:tr w:rsidR="00230F9D" w:rsidRPr="001F5376" w:rsidTr="001F5376">
        <w:trPr>
          <w:trHeight w:val="409"/>
        </w:trPr>
        <w:tc>
          <w:tcPr>
            <w:tcW w:w="5104" w:type="dxa"/>
            <w:vMerge/>
            <w:shd w:val="clear" w:color="auto" w:fill="auto"/>
            <w:vAlign w:val="center"/>
          </w:tcPr>
          <w:p w:rsidR="00230F9D" w:rsidRPr="001F5376" w:rsidRDefault="00230F9D" w:rsidP="00E9190C">
            <w:pPr>
              <w:numPr>
                <w:ilvl w:val="0"/>
                <w:numId w:val="1"/>
              </w:numPr>
              <w:spacing w:after="0" w:line="240" w:lineRule="auto"/>
              <w:ind w:left="0" w:firstLine="360"/>
              <w:rPr>
                <w:rFonts w:ascii="Times New Roman" w:hAnsi="Times New Roman"/>
                <w:b/>
                <w:sz w:val="24"/>
                <w:szCs w:val="24"/>
              </w:rPr>
            </w:pPr>
          </w:p>
        </w:tc>
        <w:tc>
          <w:tcPr>
            <w:tcW w:w="1984" w:type="dxa"/>
            <w:shd w:val="clear" w:color="auto" w:fill="auto"/>
            <w:vAlign w:val="center"/>
          </w:tcPr>
          <w:p w:rsidR="00230F9D" w:rsidRPr="001F5376" w:rsidRDefault="00230F9D" w:rsidP="001237FB">
            <w:pPr>
              <w:spacing w:after="0" w:line="240" w:lineRule="auto"/>
              <w:jc w:val="center"/>
              <w:rPr>
                <w:rFonts w:ascii="Times New Roman" w:hAnsi="Times New Roman"/>
                <w:sz w:val="24"/>
                <w:szCs w:val="24"/>
              </w:rPr>
            </w:pPr>
            <w:proofErr w:type="spellStart"/>
            <w:r w:rsidRPr="001F5376">
              <w:rPr>
                <w:rFonts w:ascii="Times New Roman" w:hAnsi="Times New Roman"/>
                <w:sz w:val="24"/>
                <w:szCs w:val="24"/>
              </w:rPr>
              <w:t>тыс</w:t>
            </w:r>
            <w:proofErr w:type="gramStart"/>
            <w:r w:rsidRPr="001F5376">
              <w:rPr>
                <w:rFonts w:ascii="Times New Roman" w:hAnsi="Times New Roman"/>
                <w:sz w:val="24"/>
                <w:szCs w:val="24"/>
              </w:rPr>
              <w:t>.р</w:t>
            </w:r>
            <w:proofErr w:type="gramEnd"/>
            <w:r w:rsidRPr="001F5376">
              <w:rPr>
                <w:rFonts w:ascii="Times New Roman" w:hAnsi="Times New Roman"/>
                <w:sz w:val="24"/>
                <w:szCs w:val="24"/>
              </w:rPr>
              <w:t>уб</w:t>
            </w:r>
            <w:proofErr w:type="spellEnd"/>
          </w:p>
        </w:tc>
        <w:tc>
          <w:tcPr>
            <w:tcW w:w="2552" w:type="dxa"/>
            <w:vAlign w:val="center"/>
          </w:tcPr>
          <w:p w:rsidR="00230F9D" w:rsidRPr="001F5376" w:rsidRDefault="001F5376" w:rsidP="001237FB">
            <w:pPr>
              <w:spacing w:after="0" w:line="240" w:lineRule="auto"/>
              <w:jc w:val="center"/>
              <w:rPr>
                <w:rFonts w:ascii="Times New Roman" w:hAnsi="Times New Roman"/>
                <w:sz w:val="24"/>
                <w:szCs w:val="24"/>
              </w:rPr>
            </w:pPr>
            <w:r w:rsidRPr="001F5376">
              <w:rPr>
                <w:rFonts w:ascii="Times New Roman" w:hAnsi="Times New Roman"/>
                <w:sz w:val="24"/>
                <w:szCs w:val="24"/>
              </w:rPr>
              <w:t>52 505,710</w:t>
            </w:r>
          </w:p>
        </w:tc>
      </w:tr>
      <w:tr w:rsidR="00E9190C" w:rsidRPr="001F5376" w:rsidTr="002D05D9">
        <w:trPr>
          <w:trHeight w:val="1860"/>
        </w:trPr>
        <w:tc>
          <w:tcPr>
            <w:tcW w:w="5104" w:type="dxa"/>
            <w:shd w:val="clear" w:color="auto" w:fill="auto"/>
            <w:vAlign w:val="center"/>
          </w:tcPr>
          <w:p w:rsidR="00E9190C" w:rsidRPr="001F5376" w:rsidRDefault="00E9190C" w:rsidP="00E9190C">
            <w:pPr>
              <w:numPr>
                <w:ilvl w:val="0"/>
                <w:numId w:val="1"/>
              </w:numPr>
              <w:spacing w:after="0" w:line="240" w:lineRule="auto"/>
              <w:ind w:left="0" w:firstLine="360"/>
              <w:rPr>
                <w:rFonts w:ascii="Times New Roman" w:hAnsi="Times New Roman"/>
                <w:b/>
                <w:sz w:val="24"/>
                <w:szCs w:val="24"/>
              </w:rPr>
            </w:pPr>
            <w:r w:rsidRPr="001F5376">
              <w:rPr>
                <w:rFonts w:ascii="Times New Roman" w:hAnsi="Times New Roman"/>
                <w:b/>
                <w:sz w:val="24"/>
                <w:szCs w:val="24"/>
              </w:rPr>
              <w:t>Количество дел (материалов проверок), переданные в контрольные органы для возбуждения дел об административных правонарушениях в отношении должностных лиц (юридических лиц), допустивших нарушения закона о контрактной системе в сфере закупок</w:t>
            </w:r>
          </w:p>
        </w:tc>
        <w:tc>
          <w:tcPr>
            <w:tcW w:w="1984" w:type="dxa"/>
            <w:shd w:val="clear" w:color="auto" w:fill="auto"/>
            <w:vAlign w:val="center"/>
          </w:tcPr>
          <w:p w:rsidR="00E9190C" w:rsidRPr="001F5376" w:rsidRDefault="00E9190C" w:rsidP="001237FB">
            <w:pPr>
              <w:spacing w:after="0" w:line="240" w:lineRule="auto"/>
              <w:jc w:val="center"/>
              <w:rPr>
                <w:rFonts w:ascii="Times New Roman" w:hAnsi="Times New Roman"/>
                <w:sz w:val="24"/>
                <w:szCs w:val="24"/>
              </w:rPr>
            </w:pPr>
          </w:p>
        </w:tc>
        <w:tc>
          <w:tcPr>
            <w:tcW w:w="2552" w:type="dxa"/>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0</w:t>
            </w:r>
          </w:p>
        </w:tc>
      </w:tr>
      <w:tr w:rsidR="00E9190C" w:rsidRPr="001F5376" w:rsidTr="002D05D9">
        <w:trPr>
          <w:trHeight w:val="195"/>
        </w:trPr>
        <w:tc>
          <w:tcPr>
            <w:tcW w:w="5104" w:type="dxa"/>
            <w:shd w:val="clear" w:color="auto" w:fill="auto"/>
            <w:vAlign w:val="center"/>
          </w:tcPr>
          <w:p w:rsidR="00E9190C" w:rsidRPr="001F5376" w:rsidRDefault="00E9190C" w:rsidP="00E9190C">
            <w:pPr>
              <w:spacing w:after="0" w:line="240" w:lineRule="auto"/>
              <w:rPr>
                <w:rFonts w:ascii="Times New Roman" w:hAnsi="Times New Roman"/>
                <w:b/>
                <w:sz w:val="24"/>
                <w:szCs w:val="24"/>
              </w:rPr>
            </w:pPr>
            <w:r w:rsidRPr="001F5376">
              <w:rPr>
                <w:rFonts w:ascii="Times New Roman" w:hAnsi="Times New Roman"/>
                <w:b/>
                <w:sz w:val="24"/>
                <w:szCs w:val="24"/>
              </w:rPr>
              <w:t>УФАС по Тверской области</w:t>
            </w:r>
          </w:p>
        </w:tc>
        <w:tc>
          <w:tcPr>
            <w:tcW w:w="1984" w:type="dxa"/>
            <w:shd w:val="clear" w:color="auto" w:fill="auto"/>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шт.</w:t>
            </w:r>
          </w:p>
        </w:tc>
        <w:tc>
          <w:tcPr>
            <w:tcW w:w="2552" w:type="dxa"/>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0</w:t>
            </w:r>
          </w:p>
        </w:tc>
      </w:tr>
      <w:tr w:rsidR="00E9190C" w:rsidRPr="001F5376" w:rsidTr="002D05D9">
        <w:trPr>
          <w:trHeight w:val="450"/>
        </w:trPr>
        <w:tc>
          <w:tcPr>
            <w:tcW w:w="5104" w:type="dxa"/>
            <w:shd w:val="clear" w:color="auto" w:fill="auto"/>
            <w:vAlign w:val="center"/>
          </w:tcPr>
          <w:p w:rsidR="00E9190C" w:rsidRPr="001F5376" w:rsidRDefault="00E9190C" w:rsidP="00E9190C">
            <w:pPr>
              <w:spacing w:after="0" w:line="240" w:lineRule="auto"/>
              <w:rPr>
                <w:rFonts w:ascii="Times New Roman" w:hAnsi="Times New Roman"/>
                <w:b/>
                <w:sz w:val="24"/>
                <w:szCs w:val="24"/>
              </w:rPr>
            </w:pPr>
            <w:r w:rsidRPr="001F5376">
              <w:rPr>
                <w:rFonts w:ascii="Times New Roman" w:hAnsi="Times New Roman"/>
                <w:b/>
                <w:sz w:val="24"/>
                <w:szCs w:val="24"/>
              </w:rPr>
              <w:t>Министерство Тверской области по обеспечению контрольных функций</w:t>
            </w:r>
          </w:p>
        </w:tc>
        <w:tc>
          <w:tcPr>
            <w:tcW w:w="1984" w:type="dxa"/>
            <w:shd w:val="clear" w:color="auto" w:fill="auto"/>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шт.</w:t>
            </w:r>
          </w:p>
        </w:tc>
        <w:tc>
          <w:tcPr>
            <w:tcW w:w="2552" w:type="dxa"/>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0</w:t>
            </w:r>
          </w:p>
        </w:tc>
      </w:tr>
      <w:tr w:rsidR="00E9190C" w:rsidRPr="00282EAB" w:rsidTr="002D05D9">
        <w:tc>
          <w:tcPr>
            <w:tcW w:w="5104" w:type="dxa"/>
            <w:shd w:val="clear" w:color="auto" w:fill="auto"/>
            <w:vAlign w:val="center"/>
          </w:tcPr>
          <w:p w:rsidR="00E9190C" w:rsidRPr="001F5376" w:rsidRDefault="00E9190C" w:rsidP="00E9190C">
            <w:pPr>
              <w:numPr>
                <w:ilvl w:val="0"/>
                <w:numId w:val="1"/>
              </w:numPr>
              <w:spacing w:after="0" w:line="240" w:lineRule="auto"/>
              <w:ind w:left="0" w:firstLine="360"/>
              <w:rPr>
                <w:rFonts w:ascii="Times New Roman" w:hAnsi="Times New Roman"/>
                <w:b/>
                <w:sz w:val="24"/>
                <w:szCs w:val="24"/>
              </w:rPr>
            </w:pPr>
            <w:r w:rsidRPr="001F5376">
              <w:rPr>
                <w:rFonts w:ascii="Times New Roman" w:hAnsi="Times New Roman"/>
                <w:b/>
                <w:sz w:val="24"/>
                <w:szCs w:val="24"/>
              </w:rPr>
              <w:t xml:space="preserve">Общее количество рассмотренных обращений о согласовании возможности заключения контракта с единственным поставщиком (пункт 25 ч.1 ст.93 Закона </w:t>
            </w:r>
            <w:r w:rsidRPr="001F5376">
              <w:rPr>
                <w:rFonts w:ascii="Times New Roman" w:hAnsi="Times New Roman"/>
                <w:b/>
                <w:sz w:val="24"/>
                <w:szCs w:val="24"/>
              </w:rPr>
              <w:br/>
              <w:t>№ 44-ФЗ), из них:</w:t>
            </w:r>
          </w:p>
        </w:tc>
        <w:tc>
          <w:tcPr>
            <w:tcW w:w="1984" w:type="dxa"/>
            <w:shd w:val="clear" w:color="auto" w:fill="auto"/>
            <w:vAlign w:val="center"/>
          </w:tcPr>
          <w:p w:rsidR="00E9190C" w:rsidRPr="001F5376" w:rsidRDefault="00E9190C" w:rsidP="001237FB">
            <w:pPr>
              <w:spacing w:after="0" w:line="240" w:lineRule="auto"/>
              <w:jc w:val="center"/>
              <w:rPr>
                <w:sz w:val="24"/>
                <w:szCs w:val="24"/>
              </w:rPr>
            </w:pPr>
            <w:r w:rsidRPr="001F5376">
              <w:rPr>
                <w:rFonts w:ascii="Times New Roman" w:hAnsi="Times New Roman"/>
                <w:sz w:val="24"/>
                <w:szCs w:val="24"/>
              </w:rPr>
              <w:t>шт.</w:t>
            </w:r>
          </w:p>
        </w:tc>
        <w:tc>
          <w:tcPr>
            <w:tcW w:w="2552" w:type="dxa"/>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0</w:t>
            </w:r>
          </w:p>
        </w:tc>
      </w:tr>
      <w:tr w:rsidR="00E9190C" w:rsidRPr="00282EAB" w:rsidTr="002D05D9">
        <w:tc>
          <w:tcPr>
            <w:tcW w:w="5104" w:type="dxa"/>
            <w:shd w:val="clear" w:color="auto" w:fill="auto"/>
            <w:vAlign w:val="center"/>
          </w:tcPr>
          <w:p w:rsidR="00E9190C" w:rsidRPr="001F5376" w:rsidRDefault="00E9190C" w:rsidP="00E9190C">
            <w:pPr>
              <w:spacing w:after="0" w:line="240" w:lineRule="auto"/>
              <w:rPr>
                <w:rFonts w:ascii="Times New Roman" w:hAnsi="Times New Roman"/>
                <w:sz w:val="24"/>
                <w:szCs w:val="24"/>
              </w:rPr>
            </w:pPr>
            <w:r w:rsidRPr="001F5376">
              <w:rPr>
                <w:rFonts w:ascii="Times New Roman" w:hAnsi="Times New Roman"/>
                <w:sz w:val="24"/>
                <w:szCs w:val="24"/>
              </w:rPr>
              <w:t>согласовано</w:t>
            </w:r>
          </w:p>
        </w:tc>
        <w:tc>
          <w:tcPr>
            <w:tcW w:w="1984" w:type="dxa"/>
            <w:shd w:val="clear" w:color="auto" w:fill="auto"/>
            <w:vAlign w:val="center"/>
          </w:tcPr>
          <w:p w:rsidR="00E9190C" w:rsidRPr="001F5376" w:rsidRDefault="00E9190C" w:rsidP="001237FB">
            <w:pPr>
              <w:spacing w:after="0" w:line="240" w:lineRule="auto"/>
              <w:jc w:val="center"/>
              <w:rPr>
                <w:sz w:val="24"/>
                <w:szCs w:val="24"/>
              </w:rPr>
            </w:pPr>
            <w:r w:rsidRPr="001F5376">
              <w:rPr>
                <w:rFonts w:ascii="Times New Roman" w:hAnsi="Times New Roman"/>
                <w:sz w:val="24"/>
                <w:szCs w:val="24"/>
              </w:rPr>
              <w:t>шт.</w:t>
            </w:r>
          </w:p>
        </w:tc>
        <w:tc>
          <w:tcPr>
            <w:tcW w:w="2552" w:type="dxa"/>
            <w:vAlign w:val="center"/>
          </w:tcPr>
          <w:p w:rsidR="00E9190C" w:rsidRPr="001F5376" w:rsidRDefault="00E9190C" w:rsidP="001237FB">
            <w:pPr>
              <w:spacing w:after="0" w:line="240" w:lineRule="auto"/>
              <w:jc w:val="center"/>
              <w:rPr>
                <w:rFonts w:ascii="Times New Roman" w:hAnsi="Times New Roman"/>
                <w:sz w:val="24"/>
                <w:szCs w:val="24"/>
              </w:rPr>
            </w:pPr>
          </w:p>
        </w:tc>
      </w:tr>
      <w:tr w:rsidR="00E9190C" w:rsidRPr="00282EAB" w:rsidTr="002D05D9">
        <w:tc>
          <w:tcPr>
            <w:tcW w:w="5104" w:type="dxa"/>
            <w:shd w:val="clear" w:color="auto" w:fill="auto"/>
            <w:vAlign w:val="center"/>
          </w:tcPr>
          <w:p w:rsidR="00E9190C" w:rsidRPr="001F5376" w:rsidRDefault="00E9190C" w:rsidP="00E9190C">
            <w:pPr>
              <w:spacing w:after="0" w:line="240" w:lineRule="auto"/>
              <w:rPr>
                <w:rFonts w:ascii="Times New Roman" w:hAnsi="Times New Roman"/>
                <w:sz w:val="24"/>
                <w:szCs w:val="24"/>
              </w:rPr>
            </w:pPr>
            <w:r w:rsidRPr="001F5376">
              <w:rPr>
                <w:rFonts w:ascii="Times New Roman" w:hAnsi="Times New Roman"/>
                <w:sz w:val="24"/>
                <w:szCs w:val="24"/>
              </w:rPr>
              <w:t>отказано</w:t>
            </w:r>
          </w:p>
        </w:tc>
        <w:tc>
          <w:tcPr>
            <w:tcW w:w="1984" w:type="dxa"/>
            <w:shd w:val="clear" w:color="auto" w:fill="auto"/>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шт.</w:t>
            </w:r>
          </w:p>
        </w:tc>
        <w:tc>
          <w:tcPr>
            <w:tcW w:w="2552" w:type="dxa"/>
            <w:vAlign w:val="center"/>
          </w:tcPr>
          <w:p w:rsidR="00E9190C" w:rsidRPr="001F5376" w:rsidRDefault="00E9190C" w:rsidP="001237FB">
            <w:pPr>
              <w:spacing w:after="0" w:line="240" w:lineRule="auto"/>
              <w:jc w:val="center"/>
              <w:rPr>
                <w:rFonts w:ascii="Times New Roman" w:hAnsi="Times New Roman"/>
                <w:sz w:val="24"/>
                <w:szCs w:val="24"/>
              </w:rPr>
            </w:pPr>
          </w:p>
        </w:tc>
      </w:tr>
      <w:tr w:rsidR="00E9190C" w:rsidRPr="00282EAB" w:rsidTr="002D05D9">
        <w:tc>
          <w:tcPr>
            <w:tcW w:w="5104" w:type="dxa"/>
            <w:shd w:val="clear" w:color="auto" w:fill="auto"/>
            <w:vAlign w:val="center"/>
          </w:tcPr>
          <w:p w:rsidR="00E9190C" w:rsidRPr="001F5376" w:rsidRDefault="00E9190C" w:rsidP="00E9190C">
            <w:pPr>
              <w:numPr>
                <w:ilvl w:val="0"/>
                <w:numId w:val="1"/>
              </w:numPr>
              <w:spacing w:after="0" w:line="240" w:lineRule="auto"/>
              <w:ind w:left="142" w:firstLine="218"/>
              <w:rPr>
                <w:rFonts w:ascii="Times New Roman" w:hAnsi="Times New Roman"/>
                <w:b/>
                <w:sz w:val="24"/>
                <w:szCs w:val="24"/>
              </w:rPr>
            </w:pPr>
            <w:r w:rsidRPr="001F5376">
              <w:rPr>
                <w:rFonts w:ascii="Times New Roman" w:hAnsi="Times New Roman"/>
                <w:b/>
                <w:sz w:val="24"/>
                <w:szCs w:val="24"/>
              </w:rPr>
              <w:t xml:space="preserve">Общее количество муниципальных заказчиков подлежащих контролю </w:t>
            </w:r>
          </w:p>
        </w:tc>
        <w:tc>
          <w:tcPr>
            <w:tcW w:w="1984" w:type="dxa"/>
            <w:shd w:val="clear" w:color="auto" w:fill="auto"/>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шт.</w:t>
            </w:r>
          </w:p>
        </w:tc>
        <w:tc>
          <w:tcPr>
            <w:tcW w:w="2552" w:type="dxa"/>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101</w:t>
            </w:r>
          </w:p>
        </w:tc>
      </w:tr>
      <w:tr w:rsidR="00E9190C" w:rsidRPr="00282EAB" w:rsidTr="002D05D9">
        <w:tc>
          <w:tcPr>
            <w:tcW w:w="5104" w:type="dxa"/>
            <w:shd w:val="clear" w:color="auto" w:fill="auto"/>
            <w:vAlign w:val="center"/>
          </w:tcPr>
          <w:p w:rsidR="00E9190C" w:rsidRPr="001F5376" w:rsidRDefault="00E9190C" w:rsidP="002D05D9">
            <w:pPr>
              <w:numPr>
                <w:ilvl w:val="0"/>
                <w:numId w:val="1"/>
              </w:numPr>
              <w:spacing w:after="0" w:line="240" w:lineRule="auto"/>
              <w:ind w:left="142" w:right="-249" w:firstLine="218"/>
              <w:rPr>
                <w:rFonts w:ascii="Times New Roman" w:hAnsi="Times New Roman"/>
                <w:b/>
                <w:sz w:val="24"/>
                <w:szCs w:val="24"/>
              </w:rPr>
            </w:pPr>
            <w:r w:rsidRPr="001F5376">
              <w:rPr>
                <w:rFonts w:ascii="Times New Roman" w:hAnsi="Times New Roman"/>
                <w:b/>
                <w:sz w:val="24"/>
                <w:szCs w:val="24"/>
              </w:rPr>
              <w:t>Количество должностных лиц осуществляющих контроль в сфере закупок в соответствии с п.3 ч.3 статьи 99 Закона № 44 ФЗ</w:t>
            </w:r>
          </w:p>
        </w:tc>
        <w:tc>
          <w:tcPr>
            <w:tcW w:w="1984" w:type="dxa"/>
            <w:shd w:val="clear" w:color="auto" w:fill="auto"/>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чел.</w:t>
            </w:r>
          </w:p>
        </w:tc>
        <w:tc>
          <w:tcPr>
            <w:tcW w:w="2552" w:type="dxa"/>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2</w:t>
            </w:r>
          </w:p>
        </w:tc>
      </w:tr>
      <w:tr w:rsidR="00E9190C" w:rsidRPr="00282EAB" w:rsidTr="002D05D9">
        <w:tc>
          <w:tcPr>
            <w:tcW w:w="5104" w:type="dxa"/>
            <w:shd w:val="clear" w:color="auto" w:fill="auto"/>
            <w:vAlign w:val="center"/>
          </w:tcPr>
          <w:p w:rsidR="00E9190C" w:rsidRPr="001F5376" w:rsidRDefault="00E9190C" w:rsidP="00E9190C">
            <w:pPr>
              <w:numPr>
                <w:ilvl w:val="0"/>
                <w:numId w:val="1"/>
              </w:numPr>
              <w:spacing w:after="0" w:line="240" w:lineRule="auto"/>
              <w:ind w:left="142" w:firstLine="218"/>
              <w:rPr>
                <w:rFonts w:ascii="Times New Roman" w:hAnsi="Times New Roman"/>
                <w:b/>
                <w:sz w:val="24"/>
                <w:szCs w:val="24"/>
              </w:rPr>
            </w:pPr>
            <w:r w:rsidRPr="001F5376">
              <w:rPr>
                <w:rFonts w:ascii="Times New Roman" w:hAnsi="Times New Roman"/>
                <w:b/>
                <w:sz w:val="24"/>
                <w:szCs w:val="24"/>
              </w:rPr>
              <w:t xml:space="preserve">Количество должностных лиц осуществляющих </w:t>
            </w:r>
            <w:r w:rsidRPr="001F5376">
              <w:rPr>
                <w:rFonts w:ascii="Times New Roman" w:hAnsi="Times New Roman"/>
                <w:b/>
                <w:sz w:val="24"/>
                <w:szCs w:val="24"/>
                <w:u w:val="single"/>
              </w:rPr>
              <w:t>исключительно</w:t>
            </w:r>
            <w:r w:rsidR="00282EAB" w:rsidRPr="001F5376">
              <w:rPr>
                <w:rFonts w:ascii="Times New Roman" w:hAnsi="Times New Roman"/>
                <w:b/>
                <w:sz w:val="24"/>
                <w:szCs w:val="24"/>
                <w:u w:val="single"/>
              </w:rPr>
              <w:t xml:space="preserve"> </w:t>
            </w:r>
            <w:r w:rsidRPr="001F5376">
              <w:rPr>
                <w:rFonts w:ascii="Times New Roman" w:hAnsi="Times New Roman"/>
                <w:b/>
                <w:sz w:val="24"/>
                <w:szCs w:val="24"/>
              </w:rPr>
              <w:t>контроль в сфере закупок в соответствии с п.3 ч.3 статьи 99 Закона № 44 ФЗ</w:t>
            </w:r>
          </w:p>
        </w:tc>
        <w:tc>
          <w:tcPr>
            <w:tcW w:w="1984" w:type="dxa"/>
            <w:shd w:val="clear" w:color="auto" w:fill="auto"/>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чел.</w:t>
            </w:r>
          </w:p>
        </w:tc>
        <w:tc>
          <w:tcPr>
            <w:tcW w:w="2552" w:type="dxa"/>
            <w:vAlign w:val="center"/>
          </w:tcPr>
          <w:p w:rsidR="00E9190C" w:rsidRPr="001F5376" w:rsidRDefault="00E9190C" w:rsidP="001237FB">
            <w:pPr>
              <w:spacing w:after="0" w:line="240" w:lineRule="auto"/>
              <w:jc w:val="center"/>
              <w:rPr>
                <w:rFonts w:ascii="Times New Roman" w:hAnsi="Times New Roman"/>
                <w:sz w:val="24"/>
                <w:szCs w:val="24"/>
              </w:rPr>
            </w:pPr>
            <w:r w:rsidRPr="001F5376">
              <w:rPr>
                <w:rFonts w:ascii="Times New Roman" w:hAnsi="Times New Roman"/>
                <w:sz w:val="24"/>
                <w:szCs w:val="24"/>
              </w:rPr>
              <w:t>0</w:t>
            </w:r>
          </w:p>
        </w:tc>
      </w:tr>
      <w:tr w:rsidR="00CD47CE" w:rsidRPr="00282EAB" w:rsidTr="002D05D9">
        <w:tc>
          <w:tcPr>
            <w:tcW w:w="5104" w:type="dxa"/>
            <w:shd w:val="clear" w:color="auto" w:fill="auto"/>
            <w:vAlign w:val="center"/>
          </w:tcPr>
          <w:p w:rsidR="00CD47CE" w:rsidRPr="001F5376" w:rsidRDefault="00CD47CE" w:rsidP="00CD47CE">
            <w:pPr>
              <w:spacing w:after="0" w:line="240" w:lineRule="auto"/>
              <w:ind w:left="360"/>
              <w:rPr>
                <w:rFonts w:ascii="Times New Roman" w:hAnsi="Times New Roman"/>
                <w:b/>
                <w:sz w:val="24"/>
                <w:szCs w:val="24"/>
              </w:rPr>
            </w:pPr>
          </w:p>
        </w:tc>
        <w:tc>
          <w:tcPr>
            <w:tcW w:w="1984" w:type="dxa"/>
            <w:shd w:val="clear" w:color="auto" w:fill="auto"/>
            <w:vAlign w:val="center"/>
          </w:tcPr>
          <w:p w:rsidR="00CD47CE" w:rsidRPr="001F5376" w:rsidRDefault="00CD47CE" w:rsidP="001237FB">
            <w:pPr>
              <w:spacing w:after="0" w:line="240" w:lineRule="auto"/>
              <w:jc w:val="center"/>
              <w:rPr>
                <w:rFonts w:ascii="Times New Roman" w:hAnsi="Times New Roman"/>
                <w:sz w:val="24"/>
                <w:szCs w:val="24"/>
              </w:rPr>
            </w:pPr>
          </w:p>
        </w:tc>
        <w:tc>
          <w:tcPr>
            <w:tcW w:w="2552" w:type="dxa"/>
            <w:vAlign w:val="center"/>
          </w:tcPr>
          <w:p w:rsidR="00CD47CE" w:rsidRPr="001F5376" w:rsidRDefault="00CD47CE" w:rsidP="001237FB">
            <w:pPr>
              <w:spacing w:after="0" w:line="240" w:lineRule="auto"/>
              <w:jc w:val="center"/>
              <w:rPr>
                <w:rFonts w:ascii="Times New Roman" w:hAnsi="Times New Roman"/>
                <w:sz w:val="24"/>
                <w:szCs w:val="24"/>
              </w:rPr>
            </w:pPr>
          </w:p>
        </w:tc>
      </w:tr>
    </w:tbl>
    <w:tbl>
      <w:tblPr>
        <w:tblStyle w:val="a6"/>
        <w:tblW w:w="10173" w:type="dxa"/>
        <w:tblLook w:val="04A0"/>
      </w:tblPr>
      <w:tblGrid>
        <w:gridCol w:w="5427"/>
        <w:gridCol w:w="3328"/>
        <w:gridCol w:w="1418"/>
      </w:tblGrid>
      <w:tr w:rsidR="00E9190C" w:rsidRPr="006D331B" w:rsidTr="00B23432">
        <w:tc>
          <w:tcPr>
            <w:tcW w:w="10173" w:type="dxa"/>
            <w:gridSpan w:val="3"/>
          </w:tcPr>
          <w:p w:rsidR="00E9190C" w:rsidRPr="006D331B" w:rsidRDefault="00E9190C" w:rsidP="00E9190C">
            <w:pPr>
              <w:pStyle w:val="1"/>
              <w:rPr>
                <w:b/>
                <w:sz w:val="28"/>
                <w:szCs w:val="28"/>
              </w:rPr>
            </w:pPr>
            <w:r w:rsidRPr="006D331B">
              <w:rPr>
                <w:b/>
                <w:sz w:val="28"/>
                <w:szCs w:val="28"/>
              </w:rPr>
              <w:lastRenderedPageBreak/>
              <w:t>1. Информация об организации, разместившей отчет:</w:t>
            </w:r>
          </w:p>
        </w:tc>
      </w:tr>
      <w:tr w:rsidR="00E9190C" w:rsidRPr="006D331B" w:rsidTr="00B23432">
        <w:tc>
          <w:tcPr>
            <w:tcW w:w="5427" w:type="dxa"/>
          </w:tcPr>
          <w:p w:rsidR="00E9190C" w:rsidRPr="006D331B" w:rsidRDefault="001068E0" w:rsidP="00E9190C">
            <w:pPr>
              <w:jc w:val="center"/>
              <w:rPr>
                <w:rFonts w:ascii="Times New Roman" w:hAnsi="Times New Roman"/>
                <w:sz w:val="28"/>
                <w:szCs w:val="28"/>
              </w:rPr>
            </w:pPr>
            <w:r w:rsidRPr="006D331B">
              <w:rPr>
                <w:rFonts w:ascii="Times New Roman" w:eastAsia="Times New Roman" w:hAnsi="Times New Roman"/>
                <w:bCs/>
                <w:sz w:val="28"/>
                <w:szCs w:val="28"/>
                <w:lang w:eastAsia="ru-RU"/>
              </w:rPr>
              <w:t>Полное наименование</w:t>
            </w:r>
          </w:p>
        </w:tc>
        <w:tc>
          <w:tcPr>
            <w:tcW w:w="4746" w:type="dxa"/>
            <w:gridSpan w:val="2"/>
          </w:tcPr>
          <w:p w:rsidR="00E9190C" w:rsidRPr="006D331B" w:rsidRDefault="001068E0" w:rsidP="006A2C09">
            <w:pPr>
              <w:jc w:val="center"/>
              <w:rPr>
                <w:rFonts w:ascii="Times New Roman" w:hAnsi="Times New Roman"/>
                <w:b/>
                <w:sz w:val="28"/>
                <w:szCs w:val="28"/>
              </w:rPr>
            </w:pPr>
            <w:r w:rsidRPr="006D331B">
              <w:rPr>
                <w:rFonts w:ascii="Times New Roman" w:hAnsi="Times New Roman"/>
                <w:b/>
                <w:sz w:val="28"/>
                <w:szCs w:val="28"/>
              </w:rPr>
              <w:t>Администраци</w:t>
            </w:r>
            <w:r w:rsidR="006A2C09">
              <w:rPr>
                <w:rFonts w:ascii="Times New Roman" w:hAnsi="Times New Roman"/>
                <w:b/>
                <w:sz w:val="28"/>
                <w:szCs w:val="28"/>
              </w:rPr>
              <w:t>я</w:t>
            </w:r>
            <w:r w:rsidRPr="006D331B">
              <w:rPr>
                <w:rFonts w:ascii="Times New Roman" w:hAnsi="Times New Roman"/>
                <w:b/>
                <w:sz w:val="28"/>
                <w:szCs w:val="28"/>
              </w:rPr>
              <w:t xml:space="preserve"> Конаковского района Тверской области</w:t>
            </w:r>
          </w:p>
        </w:tc>
      </w:tr>
      <w:tr w:rsidR="00E9190C" w:rsidRPr="006D331B" w:rsidTr="00B23432">
        <w:tc>
          <w:tcPr>
            <w:tcW w:w="5427" w:type="dxa"/>
          </w:tcPr>
          <w:p w:rsidR="00E9190C" w:rsidRPr="006D331B" w:rsidRDefault="001068E0" w:rsidP="00E9190C">
            <w:pPr>
              <w:jc w:val="center"/>
              <w:rPr>
                <w:rFonts w:ascii="Times New Roman" w:hAnsi="Times New Roman"/>
                <w:sz w:val="28"/>
                <w:szCs w:val="28"/>
              </w:rPr>
            </w:pPr>
            <w:r w:rsidRPr="006D331B">
              <w:rPr>
                <w:rFonts w:ascii="Times New Roman" w:eastAsia="Times New Roman" w:hAnsi="Times New Roman"/>
                <w:bCs/>
                <w:sz w:val="28"/>
                <w:szCs w:val="28"/>
                <w:lang w:eastAsia="ru-RU"/>
              </w:rPr>
              <w:t>Сокращенное наименование</w:t>
            </w:r>
          </w:p>
        </w:tc>
        <w:tc>
          <w:tcPr>
            <w:tcW w:w="4746" w:type="dxa"/>
            <w:gridSpan w:val="2"/>
          </w:tcPr>
          <w:p w:rsidR="00E9190C" w:rsidRPr="006D331B" w:rsidRDefault="001068E0" w:rsidP="00E9190C">
            <w:pPr>
              <w:jc w:val="center"/>
              <w:rPr>
                <w:rFonts w:ascii="Times New Roman" w:hAnsi="Times New Roman"/>
                <w:sz w:val="28"/>
                <w:szCs w:val="28"/>
              </w:rPr>
            </w:pPr>
            <w:r w:rsidRPr="006D331B">
              <w:rPr>
                <w:rFonts w:ascii="Times New Roman" w:hAnsi="Times New Roman"/>
                <w:sz w:val="28"/>
                <w:szCs w:val="28"/>
              </w:rPr>
              <w:t>-</w:t>
            </w:r>
          </w:p>
        </w:tc>
      </w:tr>
      <w:tr w:rsidR="00E9190C" w:rsidRPr="006D331B" w:rsidTr="00B23432">
        <w:tc>
          <w:tcPr>
            <w:tcW w:w="5427" w:type="dxa"/>
          </w:tcPr>
          <w:p w:rsidR="00E9190C" w:rsidRPr="006D331B" w:rsidRDefault="001068E0" w:rsidP="00E9190C">
            <w:pPr>
              <w:jc w:val="center"/>
              <w:rPr>
                <w:rFonts w:ascii="Times New Roman" w:hAnsi="Times New Roman"/>
                <w:sz w:val="28"/>
                <w:szCs w:val="28"/>
              </w:rPr>
            </w:pPr>
            <w:r w:rsidRPr="006D331B">
              <w:rPr>
                <w:rFonts w:ascii="Times New Roman" w:eastAsia="Times New Roman" w:hAnsi="Times New Roman"/>
                <w:bCs/>
                <w:sz w:val="28"/>
                <w:szCs w:val="28"/>
                <w:lang w:eastAsia="ru-RU"/>
              </w:rPr>
              <w:t>ИНН</w:t>
            </w:r>
          </w:p>
        </w:tc>
        <w:tc>
          <w:tcPr>
            <w:tcW w:w="4746" w:type="dxa"/>
            <w:gridSpan w:val="2"/>
          </w:tcPr>
          <w:p w:rsidR="00E9190C" w:rsidRPr="006D331B" w:rsidRDefault="001068E0" w:rsidP="00E9190C">
            <w:pPr>
              <w:jc w:val="center"/>
              <w:rPr>
                <w:rFonts w:ascii="Times New Roman" w:hAnsi="Times New Roman"/>
                <w:sz w:val="28"/>
                <w:szCs w:val="28"/>
              </w:rPr>
            </w:pPr>
            <w:r w:rsidRPr="006D331B">
              <w:rPr>
                <w:rFonts w:ascii="Times New Roman" w:eastAsia="Times New Roman" w:hAnsi="Times New Roman"/>
                <w:sz w:val="28"/>
                <w:szCs w:val="28"/>
                <w:lang w:eastAsia="ru-RU"/>
              </w:rPr>
              <w:t>6911004378</w:t>
            </w:r>
          </w:p>
        </w:tc>
      </w:tr>
      <w:tr w:rsidR="00E9190C" w:rsidRPr="006D331B" w:rsidTr="00B23432">
        <w:tc>
          <w:tcPr>
            <w:tcW w:w="5427" w:type="dxa"/>
          </w:tcPr>
          <w:p w:rsidR="00E9190C" w:rsidRPr="006D331B" w:rsidRDefault="001068E0" w:rsidP="00E9190C">
            <w:pPr>
              <w:jc w:val="center"/>
              <w:rPr>
                <w:rFonts w:ascii="Times New Roman" w:hAnsi="Times New Roman"/>
                <w:sz w:val="28"/>
                <w:szCs w:val="28"/>
              </w:rPr>
            </w:pPr>
            <w:r w:rsidRPr="006D331B">
              <w:rPr>
                <w:rFonts w:ascii="Times New Roman" w:eastAsia="Times New Roman" w:hAnsi="Times New Roman"/>
                <w:bCs/>
                <w:sz w:val="28"/>
                <w:szCs w:val="28"/>
                <w:lang w:eastAsia="ru-RU"/>
              </w:rPr>
              <w:t>КПП</w:t>
            </w:r>
          </w:p>
        </w:tc>
        <w:tc>
          <w:tcPr>
            <w:tcW w:w="4746" w:type="dxa"/>
            <w:gridSpan w:val="2"/>
          </w:tcPr>
          <w:p w:rsidR="00E9190C" w:rsidRPr="006D331B" w:rsidRDefault="001068E0" w:rsidP="00E9190C">
            <w:pPr>
              <w:jc w:val="center"/>
              <w:rPr>
                <w:rFonts w:ascii="Times New Roman" w:hAnsi="Times New Roman"/>
                <w:sz w:val="28"/>
                <w:szCs w:val="28"/>
              </w:rPr>
            </w:pPr>
            <w:r w:rsidRPr="006D331B">
              <w:rPr>
                <w:rFonts w:ascii="Times New Roman" w:eastAsia="Times New Roman" w:hAnsi="Times New Roman"/>
                <w:sz w:val="28"/>
                <w:szCs w:val="28"/>
                <w:lang w:eastAsia="ru-RU"/>
              </w:rPr>
              <w:t>694901001</w:t>
            </w:r>
          </w:p>
        </w:tc>
      </w:tr>
      <w:tr w:rsidR="001068E0" w:rsidRPr="006D331B" w:rsidTr="00B23432">
        <w:tc>
          <w:tcPr>
            <w:tcW w:w="5427" w:type="dxa"/>
          </w:tcPr>
          <w:p w:rsidR="001068E0" w:rsidRPr="006D331B" w:rsidRDefault="001068E0" w:rsidP="00E9190C">
            <w:pPr>
              <w:jc w:val="center"/>
              <w:rPr>
                <w:rFonts w:ascii="Times New Roman" w:eastAsia="Times New Roman" w:hAnsi="Times New Roman"/>
                <w:bCs/>
                <w:sz w:val="28"/>
                <w:szCs w:val="28"/>
                <w:lang w:eastAsia="ru-RU"/>
              </w:rPr>
            </w:pPr>
            <w:r w:rsidRPr="006D331B">
              <w:rPr>
                <w:rFonts w:ascii="Times New Roman" w:eastAsia="Times New Roman" w:hAnsi="Times New Roman"/>
                <w:bCs/>
                <w:sz w:val="28"/>
                <w:szCs w:val="28"/>
                <w:lang w:eastAsia="ru-RU"/>
              </w:rPr>
              <w:t>ОГРН</w:t>
            </w:r>
          </w:p>
        </w:tc>
        <w:tc>
          <w:tcPr>
            <w:tcW w:w="4746" w:type="dxa"/>
            <w:gridSpan w:val="2"/>
          </w:tcPr>
          <w:p w:rsidR="001068E0" w:rsidRPr="006D331B" w:rsidRDefault="001068E0" w:rsidP="00E9190C">
            <w:pPr>
              <w:jc w:val="center"/>
              <w:rPr>
                <w:rFonts w:ascii="Times New Roman" w:eastAsia="Times New Roman" w:hAnsi="Times New Roman"/>
                <w:sz w:val="28"/>
                <w:szCs w:val="28"/>
                <w:lang w:eastAsia="ru-RU"/>
              </w:rPr>
            </w:pPr>
            <w:r w:rsidRPr="006D331B">
              <w:rPr>
                <w:rFonts w:ascii="Times New Roman" w:eastAsia="Times New Roman" w:hAnsi="Times New Roman"/>
                <w:sz w:val="28"/>
                <w:szCs w:val="28"/>
                <w:lang w:eastAsia="ru-RU"/>
              </w:rPr>
              <w:t>1026901731702</w:t>
            </w:r>
          </w:p>
        </w:tc>
      </w:tr>
      <w:tr w:rsidR="001068E0" w:rsidRPr="006D331B" w:rsidTr="00B23432">
        <w:tc>
          <w:tcPr>
            <w:tcW w:w="10173" w:type="dxa"/>
            <w:gridSpan w:val="3"/>
          </w:tcPr>
          <w:p w:rsidR="001068E0" w:rsidRPr="006D331B" w:rsidRDefault="001068E0" w:rsidP="001068E0">
            <w:pPr>
              <w:pStyle w:val="1"/>
              <w:rPr>
                <w:b/>
                <w:sz w:val="28"/>
                <w:szCs w:val="28"/>
              </w:rPr>
            </w:pPr>
            <w:r w:rsidRPr="006D331B">
              <w:rPr>
                <w:b/>
                <w:sz w:val="28"/>
                <w:szCs w:val="28"/>
              </w:rPr>
              <w:t>2. Количество действующих на территории субъекта органов, осуществляющих контрольные функции</w:t>
            </w:r>
          </w:p>
        </w:tc>
      </w:tr>
      <w:tr w:rsidR="001068E0" w:rsidRPr="004401F7" w:rsidTr="00B23432">
        <w:tc>
          <w:tcPr>
            <w:tcW w:w="8755" w:type="dxa"/>
            <w:gridSpan w:val="2"/>
          </w:tcPr>
          <w:p w:rsidR="001068E0" w:rsidRPr="004401F7" w:rsidRDefault="001068E0" w:rsidP="001068E0">
            <w:pPr>
              <w:pStyle w:val="parameter"/>
              <w:rPr>
                <w:bCs/>
                <w:sz w:val="28"/>
                <w:szCs w:val="28"/>
              </w:rPr>
            </w:pPr>
            <w:r w:rsidRPr="004401F7">
              <w:rPr>
                <w:bCs/>
                <w:sz w:val="28"/>
                <w:szCs w:val="28"/>
              </w:rPr>
              <w:t>Контроль в сфере закупок</w:t>
            </w:r>
          </w:p>
        </w:tc>
        <w:tc>
          <w:tcPr>
            <w:tcW w:w="1418" w:type="dxa"/>
          </w:tcPr>
          <w:p w:rsidR="001068E0" w:rsidRPr="004401F7" w:rsidRDefault="001068E0" w:rsidP="00E9190C">
            <w:pPr>
              <w:jc w:val="center"/>
              <w:rPr>
                <w:rFonts w:ascii="Times New Roman" w:eastAsia="Times New Roman" w:hAnsi="Times New Roman"/>
                <w:sz w:val="28"/>
                <w:szCs w:val="28"/>
                <w:lang w:eastAsia="ru-RU"/>
              </w:rPr>
            </w:pPr>
            <w:r w:rsidRPr="004401F7">
              <w:rPr>
                <w:rFonts w:ascii="Times New Roman" w:eastAsia="Times New Roman" w:hAnsi="Times New Roman"/>
                <w:sz w:val="28"/>
                <w:szCs w:val="28"/>
                <w:lang w:eastAsia="ru-RU"/>
              </w:rPr>
              <w:t>0</w:t>
            </w:r>
          </w:p>
        </w:tc>
      </w:tr>
      <w:tr w:rsidR="001068E0" w:rsidRPr="004401F7" w:rsidTr="00B23432">
        <w:tc>
          <w:tcPr>
            <w:tcW w:w="8755" w:type="dxa"/>
            <w:gridSpan w:val="2"/>
          </w:tcPr>
          <w:p w:rsidR="001068E0" w:rsidRPr="004401F7" w:rsidRDefault="001068E0" w:rsidP="001068E0">
            <w:pPr>
              <w:pStyle w:val="parameter"/>
              <w:rPr>
                <w:bCs/>
                <w:sz w:val="28"/>
                <w:szCs w:val="28"/>
              </w:rPr>
            </w:pPr>
            <w:r w:rsidRPr="004401F7">
              <w:rPr>
                <w:bCs/>
                <w:sz w:val="28"/>
                <w:szCs w:val="28"/>
              </w:rPr>
              <w:t>Внутренний государственны</w:t>
            </w:r>
            <w:proofErr w:type="gramStart"/>
            <w:r w:rsidRPr="004401F7">
              <w:rPr>
                <w:bCs/>
                <w:sz w:val="28"/>
                <w:szCs w:val="28"/>
              </w:rPr>
              <w:t>й(</w:t>
            </w:r>
            <w:proofErr w:type="gramEnd"/>
            <w:r w:rsidRPr="004401F7">
              <w:rPr>
                <w:bCs/>
                <w:sz w:val="28"/>
                <w:szCs w:val="28"/>
              </w:rPr>
              <w:t>муниципальный) финансовый контроль</w:t>
            </w:r>
          </w:p>
        </w:tc>
        <w:tc>
          <w:tcPr>
            <w:tcW w:w="1418" w:type="dxa"/>
          </w:tcPr>
          <w:p w:rsidR="001068E0" w:rsidRPr="004401F7" w:rsidRDefault="001068E0" w:rsidP="00E9190C">
            <w:pPr>
              <w:jc w:val="center"/>
              <w:rPr>
                <w:rFonts w:ascii="Times New Roman" w:eastAsia="Times New Roman" w:hAnsi="Times New Roman"/>
                <w:sz w:val="28"/>
                <w:szCs w:val="28"/>
                <w:lang w:eastAsia="ru-RU"/>
              </w:rPr>
            </w:pPr>
            <w:r w:rsidRPr="004401F7">
              <w:rPr>
                <w:rFonts w:ascii="Times New Roman" w:eastAsia="Times New Roman" w:hAnsi="Times New Roman"/>
                <w:sz w:val="28"/>
                <w:szCs w:val="28"/>
                <w:lang w:eastAsia="ru-RU"/>
              </w:rPr>
              <w:t>0</w:t>
            </w:r>
          </w:p>
        </w:tc>
      </w:tr>
      <w:tr w:rsidR="001068E0" w:rsidRPr="00A36DBE" w:rsidTr="00B23432">
        <w:tc>
          <w:tcPr>
            <w:tcW w:w="8755" w:type="dxa"/>
            <w:gridSpan w:val="2"/>
          </w:tcPr>
          <w:p w:rsidR="001068E0" w:rsidRPr="00A36DBE" w:rsidRDefault="001068E0" w:rsidP="001068E0">
            <w:pPr>
              <w:pStyle w:val="parameter"/>
              <w:rPr>
                <w:bCs/>
                <w:sz w:val="28"/>
                <w:szCs w:val="28"/>
              </w:rPr>
            </w:pPr>
            <w:r w:rsidRPr="00A36DBE">
              <w:rPr>
                <w:bCs/>
                <w:sz w:val="28"/>
                <w:szCs w:val="28"/>
              </w:rPr>
              <w:t>Контроль в сфере закупок и внутренний государственный</w:t>
            </w:r>
            <w:r w:rsidR="00131474" w:rsidRPr="00A36DBE">
              <w:rPr>
                <w:bCs/>
                <w:sz w:val="28"/>
                <w:szCs w:val="28"/>
              </w:rPr>
              <w:t xml:space="preserve"> </w:t>
            </w:r>
            <w:r w:rsidRPr="00A36DBE">
              <w:rPr>
                <w:bCs/>
                <w:sz w:val="28"/>
                <w:szCs w:val="28"/>
              </w:rPr>
              <w:t>(муниципальный) финансовый контроль одновременно</w:t>
            </w:r>
          </w:p>
        </w:tc>
        <w:tc>
          <w:tcPr>
            <w:tcW w:w="1418" w:type="dxa"/>
          </w:tcPr>
          <w:p w:rsidR="001068E0" w:rsidRPr="00A36DBE" w:rsidRDefault="001068E0"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1</w:t>
            </w:r>
          </w:p>
        </w:tc>
      </w:tr>
      <w:tr w:rsidR="00EE1EB6" w:rsidRPr="00A36DBE" w:rsidTr="00B23432">
        <w:tc>
          <w:tcPr>
            <w:tcW w:w="8755" w:type="dxa"/>
            <w:gridSpan w:val="2"/>
          </w:tcPr>
          <w:p w:rsidR="00EE1EB6" w:rsidRPr="00A36DBE" w:rsidRDefault="00EE1EB6" w:rsidP="00EE1EB6">
            <w:pPr>
              <w:pStyle w:val="parameter"/>
              <w:ind w:right="-108"/>
              <w:rPr>
                <w:bCs/>
                <w:sz w:val="28"/>
                <w:szCs w:val="28"/>
              </w:rPr>
            </w:pPr>
            <w:r w:rsidRPr="00A36DBE">
              <w:rPr>
                <w:bCs/>
                <w:sz w:val="28"/>
                <w:szCs w:val="28"/>
              </w:rPr>
              <w:t>Количество должностных лиц осуществляющих контроль в сфере закупок в соответствии с п.3 ч.3 статьи 99 Закона № 44ФЗ</w:t>
            </w:r>
          </w:p>
        </w:tc>
        <w:tc>
          <w:tcPr>
            <w:tcW w:w="1418" w:type="dxa"/>
          </w:tcPr>
          <w:p w:rsidR="00EE1EB6" w:rsidRPr="00A36DBE" w:rsidRDefault="00EE1EB6"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2</w:t>
            </w:r>
          </w:p>
        </w:tc>
      </w:tr>
      <w:tr w:rsidR="001068E0" w:rsidRPr="00A36DBE" w:rsidTr="00B23432">
        <w:trPr>
          <w:trHeight w:val="364"/>
        </w:trPr>
        <w:tc>
          <w:tcPr>
            <w:tcW w:w="10173" w:type="dxa"/>
            <w:gridSpan w:val="3"/>
          </w:tcPr>
          <w:p w:rsidR="001068E0" w:rsidRPr="00A36DBE" w:rsidRDefault="001068E0" w:rsidP="001068E0">
            <w:pPr>
              <w:pStyle w:val="1"/>
              <w:rPr>
                <w:b/>
                <w:sz w:val="28"/>
                <w:szCs w:val="28"/>
              </w:rPr>
            </w:pPr>
            <w:r w:rsidRPr="00A36DBE">
              <w:rPr>
                <w:b/>
                <w:sz w:val="28"/>
                <w:szCs w:val="28"/>
              </w:rPr>
              <w:t>3. Количество проведенных контрольных мероприятий контрольными органами в сфере закупок:</w:t>
            </w:r>
          </w:p>
        </w:tc>
      </w:tr>
      <w:tr w:rsidR="001068E0" w:rsidRPr="00A36DBE" w:rsidTr="00B23432">
        <w:tc>
          <w:tcPr>
            <w:tcW w:w="8755" w:type="dxa"/>
            <w:gridSpan w:val="2"/>
          </w:tcPr>
          <w:p w:rsidR="001068E0" w:rsidRPr="00A36DBE" w:rsidRDefault="001068E0" w:rsidP="001068E0">
            <w:pPr>
              <w:pStyle w:val="1"/>
              <w:rPr>
                <w:sz w:val="28"/>
                <w:szCs w:val="28"/>
              </w:rPr>
            </w:pPr>
            <w:proofErr w:type="gramStart"/>
            <w:r w:rsidRPr="00A36DBE">
              <w:rPr>
                <w:sz w:val="28"/>
                <w:szCs w:val="28"/>
              </w:rPr>
              <w:t>Общие</w:t>
            </w:r>
            <w:proofErr w:type="gramEnd"/>
            <w:r w:rsidR="002D05D9">
              <w:rPr>
                <w:sz w:val="28"/>
                <w:szCs w:val="28"/>
              </w:rPr>
              <w:t xml:space="preserve"> количество </w:t>
            </w:r>
            <w:r w:rsidRPr="00A36DBE">
              <w:rPr>
                <w:sz w:val="28"/>
                <w:szCs w:val="28"/>
              </w:rPr>
              <w:t xml:space="preserve"> провер</w:t>
            </w:r>
            <w:r w:rsidR="002D05D9">
              <w:rPr>
                <w:sz w:val="28"/>
                <w:szCs w:val="28"/>
              </w:rPr>
              <w:t>о</w:t>
            </w:r>
            <w:r w:rsidRPr="00A36DBE">
              <w:rPr>
                <w:sz w:val="28"/>
                <w:szCs w:val="28"/>
              </w:rPr>
              <w:t>к</w:t>
            </w:r>
          </w:p>
        </w:tc>
        <w:tc>
          <w:tcPr>
            <w:tcW w:w="1418" w:type="dxa"/>
          </w:tcPr>
          <w:p w:rsidR="001068E0" w:rsidRPr="00A36DBE" w:rsidRDefault="001237FB"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6</w:t>
            </w:r>
          </w:p>
        </w:tc>
      </w:tr>
      <w:tr w:rsidR="001068E0" w:rsidRPr="00A36DBE" w:rsidTr="00B23432">
        <w:tc>
          <w:tcPr>
            <w:tcW w:w="8755" w:type="dxa"/>
            <w:gridSpan w:val="2"/>
          </w:tcPr>
          <w:p w:rsidR="001068E0" w:rsidRPr="00A36DBE" w:rsidRDefault="001068E0" w:rsidP="001068E0">
            <w:pPr>
              <w:pStyle w:val="1"/>
              <w:rPr>
                <w:sz w:val="28"/>
                <w:szCs w:val="28"/>
              </w:rPr>
            </w:pPr>
            <w:r w:rsidRPr="00A36DBE">
              <w:rPr>
                <w:sz w:val="28"/>
                <w:szCs w:val="28"/>
              </w:rPr>
              <w:t>Плановые проверки</w:t>
            </w:r>
          </w:p>
        </w:tc>
        <w:tc>
          <w:tcPr>
            <w:tcW w:w="1418" w:type="dxa"/>
          </w:tcPr>
          <w:p w:rsidR="001068E0" w:rsidRPr="00A36DBE" w:rsidRDefault="001237FB" w:rsidP="001237FB">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4</w:t>
            </w:r>
          </w:p>
        </w:tc>
      </w:tr>
      <w:tr w:rsidR="001068E0" w:rsidRPr="00A36DBE" w:rsidTr="00B23432">
        <w:tc>
          <w:tcPr>
            <w:tcW w:w="8755" w:type="dxa"/>
            <w:gridSpan w:val="2"/>
          </w:tcPr>
          <w:p w:rsidR="001068E0" w:rsidRPr="00A36DBE" w:rsidRDefault="001068E0" w:rsidP="001068E0">
            <w:pPr>
              <w:pStyle w:val="1"/>
              <w:rPr>
                <w:sz w:val="28"/>
                <w:szCs w:val="28"/>
              </w:rPr>
            </w:pPr>
            <w:r w:rsidRPr="00A36DBE">
              <w:rPr>
                <w:sz w:val="28"/>
                <w:szCs w:val="28"/>
              </w:rPr>
              <w:t>Внеплановые проверки</w:t>
            </w:r>
          </w:p>
        </w:tc>
        <w:tc>
          <w:tcPr>
            <w:tcW w:w="1418" w:type="dxa"/>
          </w:tcPr>
          <w:p w:rsidR="001068E0" w:rsidRPr="00A36DBE" w:rsidRDefault="001237FB"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2</w:t>
            </w:r>
          </w:p>
        </w:tc>
      </w:tr>
      <w:tr w:rsidR="001068E0" w:rsidRPr="00A36DBE" w:rsidTr="00B23432">
        <w:tc>
          <w:tcPr>
            <w:tcW w:w="10173" w:type="dxa"/>
            <w:gridSpan w:val="3"/>
          </w:tcPr>
          <w:p w:rsidR="001068E0" w:rsidRPr="00A36DBE" w:rsidRDefault="001068E0" w:rsidP="00131474">
            <w:pPr>
              <w:pStyle w:val="1"/>
              <w:rPr>
                <w:b/>
                <w:sz w:val="28"/>
                <w:szCs w:val="28"/>
              </w:rPr>
            </w:pPr>
            <w:r w:rsidRPr="00A36DBE">
              <w:rPr>
                <w:b/>
                <w:sz w:val="28"/>
                <w:szCs w:val="28"/>
              </w:rPr>
              <w:t>4. Количество проведенных контрольных мероприятий органами внутреннего государственног</w:t>
            </w:r>
            <w:proofErr w:type="gramStart"/>
            <w:r w:rsidRPr="00A36DBE">
              <w:rPr>
                <w:b/>
                <w:sz w:val="28"/>
                <w:szCs w:val="28"/>
              </w:rPr>
              <w:t>о(</w:t>
            </w:r>
            <w:proofErr w:type="gramEnd"/>
            <w:r w:rsidRPr="00A36DBE">
              <w:rPr>
                <w:b/>
                <w:sz w:val="28"/>
                <w:szCs w:val="28"/>
              </w:rPr>
              <w:t>муниципального) финансового контроля:</w:t>
            </w:r>
          </w:p>
        </w:tc>
      </w:tr>
      <w:tr w:rsidR="001068E0" w:rsidRPr="00A36DBE" w:rsidTr="00B23432">
        <w:tc>
          <w:tcPr>
            <w:tcW w:w="8755" w:type="dxa"/>
            <w:gridSpan w:val="2"/>
          </w:tcPr>
          <w:p w:rsidR="001068E0" w:rsidRPr="00A36DBE" w:rsidRDefault="00EE1EB6" w:rsidP="001068E0">
            <w:pPr>
              <w:pStyle w:val="1"/>
              <w:rPr>
                <w:sz w:val="28"/>
                <w:szCs w:val="28"/>
              </w:rPr>
            </w:pPr>
            <w:r w:rsidRPr="00A36DBE">
              <w:rPr>
                <w:sz w:val="28"/>
                <w:szCs w:val="28"/>
              </w:rPr>
              <w:t>Общее количество</w:t>
            </w:r>
          </w:p>
        </w:tc>
        <w:tc>
          <w:tcPr>
            <w:tcW w:w="1418" w:type="dxa"/>
          </w:tcPr>
          <w:p w:rsidR="001068E0" w:rsidRPr="00A36DBE" w:rsidRDefault="001237FB"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7</w:t>
            </w:r>
          </w:p>
        </w:tc>
      </w:tr>
      <w:tr w:rsidR="001068E0" w:rsidRPr="00A36DBE" w:rsidTr="00B23432">
        <w:tc>
          <w:tcPr>
            <w:tcW w:w="8755" w:type="dxa"/>
            <w:gridSpan w:val="2"/>
          </w:tcPr>
          <w:p w:rsidR="001068E0" w:rsidRPr="00A36DBE" w:rsidRDefault="00EE1EB6" w:rsidP="001068E0">
            <w:pPr>
              <w:pStyle w:val="1"/>
              <w:rPr>
                <w:sz w:val="28"/>
                <w:szCs w:val="28"/>
              </w:rPr>
            </w:pPr>
            <w:r w:rsidRPr="00A36DBE">
              <w:rPr>
                <w:sz w:val="28"/>
                <w:szCs w:val="28"/>
              </w:rPr>
              <w:t>Плановые проверки</w:t>
            </w:r>
          </w:p>
        </w:tc>
        <w:tc>
          <w:tcPr>
            <w:tcW w:w="1418" w:type="dxa"/>
          </w:tcPr>
          <w:p w:rsidR="001068E0" w:rsidRPr="00A36DBE" w:rsidRDefault="001237FB"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4</w:t>
            </w:r>
          </w:p>
        </w:tc>
      </w:tr>
      <w:tr w:rsidR="001068E0" w:rsidRPr="00A36DBE" w:rsidTr="00B23432">
        <w:tc>
          <w:tcPr>
            <w:tcW w:w="8755" w:type="dxa"/>
            <w:gridSpan w:val="2"/>
          </w:tcPr>
          <w:p w:rsidR="001068E0" w:rsidRPr="00A36DBE" w:rsidRDefault="00EE1EB6" w:rsidP="001068E0">
            <w:pPr>
              <w:pStyle w:val="1"/>
              <w:rPr>
                <w:sz w:val="28"/>
                <w:szCs w:val="28"/>
              </w:rPr>
            </w:pPr>
            <w:r w:rsidRPr="00A36DBE">
              <w:rPr>
                <w:sz w:val="28"/>
                <w:szCs w:val="28"/>
              </w:rPr>
              <w:t>Плановые ревизии</w:t>
            </w:r>
          </w:p>
        </w:tc>
        <w:tc>
          <w:tcPr>
            <w:tcW w:w="1418" w:type="dxa"/>
          </w:tcPr>
          <w:p w:rsidR="001068E0" w:rsidRPr="00A36DBE" w:rsidRDefault="00EE1EB6"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1068E0" w:rsidRPr="00A36DBE" w:rsidTr="00B23432">
        <w:tc>
          <w:tcPr>
            <w:tcW w:w="8755" w:type="dxa"/>
            <w:gridSpan w:val="2"/>
          </w:tcPr>
          <w:p w:rsidR="001068E0" w:rsidRPr="00A36DBE" w:rsidRDefault="00EE1EB6" w:rsidP="001068E0">
            <w:pPr>
              <w:pStyle w:val="1"/>
              <w:rPr>
                <w:sz w:val="28"/>
                <w:szCs w:val="28"/>
              </w:rPr>
            </w:pPr>
            <w:r w:rsidRPr="00A36DBE">
              <w:rPr>
                <w:sz w:val="28"/>
                <w:szCs w:val="28"/>
              </w:rPr>
              <w:t>Плановые обследования</w:t>
            </w:r>
          </w:p>
        </w:tc>
        <w:tc>
          <w:tcPr>
            <w:tcW w:w="1418" w:type="dxa"/>
          </w:tcPr>
          <w:p w:rsidR="001068E0" w:rsidRPr="00A36DBE" w:rsidRDefault="00EE1EB6"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1068E0" w:rsidRPr="00A36DBE" w:rsidTr="00B23432">
        <w:tc>
          <w:tcPr>
            <w:tcW w:w="8755" w:type="dxa"/>
            <w:gridSpan w:val="2"/>
          </w:tcPr>
          <w:p w:rsidR="001068E0" w:rsidRPr="00A36DBE" w:rsidRDefault="00EE1EB6" w:rsidP="001068E0">
            <w:pPr>
              <w:pStyle w:val="1"/>
              <w:rPr>
                <w:sz w:val="28"/>
                <w:szCs w:val="28"/>
              </w:rPr>
            </w:pPr>
            <w:r w:rsidRPr="00A36DBE">
              <w:rPr>
                <w:sz w:val="28"/>
                <w:szCs w:val="28"/>
              </w:rPr>
              <w:t>Внеплановые проверки</w:t>
            </w:r>
          </w:p>
        </w:tc>
        <w:tc>
          <w:tcPr>
            <w:tcW w:w="1418" w:type="dxa"/>
          </w:tcPr>
          <w:p w:rsidR="001068E0" w:rsidRPr="00A36DBE" w:rsidRDefault="00EE1EB6"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1068E0" w:rsidRPr="00A36DBE" w:rsidTr="00B23432">
        <w:tc>
          <w:tcPr>
            <w:tcW w:w="8755" w:type="dxa"/>
            <w:gridSpan w:val="2"/>
          </w:tcPr>
          <w:p w:rsidR="001068E0" w:rsidRPr="00A36DBE" w:rsidRDefault="00EE1EB6" w:rsidP="001068E0">
            <w:pPr>
              <w:pStyle w:val="1"/>
              <w:rPr>
                <w:sz w:val="28"/>
                <w:szCs w:val="28"/>
              </w:rPr>
            </w:pPr>
            <w:r w:rsidRPr="00A36DBE">
              <w:rPr>
                <w:sz w:val="28"/>
                <w:szCs w:val="28"/>
              </w:rPr>
              <w:t>Внеплановые ревизии</w:t>
            </w:r>
          </w:p>
        </w:tc>
        <w:tc>
          <w:tcPr>
            <w:tcW w:w="1418" w:type="dxa"/>
          </w:tcPr>
          <w:p w:rsidR="001068E0" w:rsidRPr="00A36DBE" w:rsidRDefault="00EE1EB6"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1068E0" w:rsidRPr="00A36DBE" w:rsidTr="00B23432">
        <w:tc>
          <w:tcPr>
            <w:tcW w:w="8755" w:type="dxa"/>
            <w:gridSpan w:val="2"/>
          </w:tcPr>
          <w:p w:rsidR="001068E0" w:rsidRPr="00A36DBE" w:rsidRDefault="00EE1EB6" w:rsidP="001068E0">
            <w:pPr>
              <w:pStyle w:val="1"/>
              <w:rPr>
                <w:sz w:val="28"/>
                <w:szCs w:val="28"/>
              </w:rPr>
            </w:pPr>
            <w:r w:rsidRPr="00A36DBE">
              <w:rPr>
                <w:sz w:val="28"/>
                <w:szCs w:val="28"/>
              </w:rPr>
              <w:t>Внеплановые обследования</w:t>
            </w:r>
          </w:p>
        </w:tc>
        <w:tc>
          <w:tcPr>
            <w:tcW w:w="1418" w:type="dxa"/>
          </w:tcPr>
          <w:p w:rsidR="001068E0" w:rsidRPr="00A36DBE" w:rsidRDefault="001237FB"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3</w:t>
            </w:r>
          </w:p>
        </w:tc>
      </w:tr>
      <w:tr w:rsidR="00EE1EB6" w:rsidRPr="00A36DBE" w:rsidTr="00B23432">
        <w:tc>
          <w:tcPr>
            <w:tcW w:w="10173" w:type="dxa"/>
            <w:gridSpan w:val="3"/>
          </w:tcPr>
          <w:p w:rsidR="00EE1EB6" w:rsidRPr="00A36DBE" w:rsidRDefault="00EE1EB6" w:rsidP="00EE1EB6">
            <w:pPr>
              <w:pStyle w:val="1"/>
              <w:rPr>
                <w:b/>
                <w:sz w:val="28"/>
                <w:szCs w:val="28"/>
              </w:rPr>
            </w:pPr>
            <w:r w:rsidRPr="00A36DBE">
              <w:rPr>
                <w:b/>
                <w:sz w:val="28"/>
                <w:szCs w:val="28"/>
              </w:rPr>
              <w:t xml:space="preserve">5. Количество проведенных контрольных мероприятий </w:t>
            </w:r>
            <w:proofErr w:type="spellStart"/>
            <w:r w:rsidRPr="00A36DBE">
              <w:rPr>
                <w:b/>
                <w:sz w:val="28"/>
                <w:szCs w:val="28"/>
              </w:rPr>
              <w:t>ораганами</w:t>
            </w:r>
            <w:proofErr w:type="spellEnd"/>
            <w:r w:rsidRPr="00A36DBE">
              <w:rPr>
                <w:b/>
                <w:sz w:val="28"/>
                <w:szCs w:val="28"/>
              </w:rPr>
              <w:t xml:space="preserve">, как уполномоченными на осуществление контроля в сфере закупок, так и являющимися органами </w:t>
            </w:r>
            <w:proofErr w:type="spellStart"/>
            <w:r w:rsidRPr="00A36DBE">
              <w:rPr>
                <w:b/>
                <w:sz w:val="28"/>
                <w:szCs w:val="28"/>
              </w:rPr>
              <w:t>внутреннго</w:t>
            </w:r>
            <w:proofErr w:type="spellEnd"/>
            <w:r w:rsidRPr="00A36DBE">
              <w:rPr>
                <w:b/>
                <w:sz w:val="28"/>
                <w:szCs w:val="28"/>
              </w:rPr>
              <w:t xml:space="preserve"> государственног</w:t>
            </w:r>
            <w:proofErr w:type="gramStart"/>
            <w:r w:rsidRPr="00A36DBE">
              <w:rPr>
                <w:b/>
                <w:sz w:val="28"/>
                <w:szCs w:val="28"/>
              </w:rPr>
              <w:t>о(</w:t>
            </w:r>
            <w:proofErr w:type="gramEnd"/>
            <w:r w:rsidRPr="00A36DBE">
              <w:rPr>
                <w:b/>
                <w:sz w:val="28"/>
                <w:szCs w:val="28"/>
              </w:rPr>
              <w:t>муниципального) финансового контроля одновременно</w:t>
            </w:r>
          </w:p>
        </w:tc>
      </w:tr>
      <w:tr w:rsidR="00EE1EB6" w:rsidRPr="00A36DBE" w:rsidTr="00B23432">
        <w:tc>
          <w:tcPr>
            <w:tcW w:w="8755" w:type="dxa"/>
            <w:gridSpan w:val="2"/>
          </w:tcPr>
          <w:p w:rsidR="00EE1EB6" w:rsidRPr="00A36DBE" w:rsidRDefault="00EE1EB6" w:rsidP="00EE1EB6">
            <w:pPr>
              <w:pStyle w:val="1"/>
              <w:rPr>
                <w:sz w:val="28"/>
                <w:szCs w:val="28"/>
              </w:rPr>
            </w:pPr>
            <w:r w:rsidRPr="00A36DBE">
              <w:rPr>
                <w:sz w:val="28"/>
                <w:szCs w:val="28"/>
              </w:rPr>
              <w:t>Общее количество</w:t>
            </w:r>
          </w:p>
        </w:tc>
        <w:tc>
          <w:tcPr>
            <w:tcW w:w="1418" w:type="dxa"/>
          </w:tcPr>
          <w:p w:rsidR="00EE1EB6" w:rsidRPr="00A36DBE" w:rsidRDefault="00EE1EB6" w:rsidP="00EE1EB6">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7</w:t>
            </w:r>
          </w:p>
        </w:tc>
      </w:tr>
      <w:tr w:rsidR="00EE1EB6" w:rsidRPr="00A36DBE" w:rsidTr="00B23432">
        <w:tc>
          <w:tcPr>
            <w:tcW w:w="8755" w:type="dxa"/>
            <w:gridSpan w:val="2"/>
          </w:tcPr>
          <w:p w:rsidR="00EE1EB6" w:rsidRPr="00A36DBE" w:rsidRDefault="00EE1EB6" w:rsidP="00EE1EB6">
            <w:pPr>
              <w:pStyle w:val="1"/>
              <w:rPr>
                <w:sz w:val="28"/>
                <w:szCs w:val="28"/>
              </w:rPr>
            </w:pPr>
            <w:r w:rsidRPr="00A36DBE">
              <w:rPr>
                <w:sz w:val="28"/>
                <w:szCs w:val="28"/>
              </w:rPr>
              <w:t>Плановые проверки</w:t>
            </w:r>
          </w:p>
        </w:tc>
        <w:tc>
          <w:tcPr>
            <w:tcW w:w="1418" w:type="dxa"/>
          </w:tcPr>
          <w:p w:rsidR="00EE1EB6" w:rsidRPr="00A36DBE" w:rsidRDefault="00EE1EB6" w:rsidP="00EE1EB6">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5</w:t>
            </w:r>
          </w:p>
        </w:tc>
      </w:tr>
      <w:tr w:rsidR="00EE1EB6" w:rsidRPr="00A36DBE" w:rsidTr="00B23432">
        <w:tc>
          <w:tcPr>
            <w:tcW w:w="8755" w:type="dxa"/>
            <w:gridSpan w:val="2"/>
          </w:tcPr>
          <w:p w:rsidR="00EE1EB6" w:rsidRPr="00A36DBE" w:rsidRDefault="00EE1EB6" w:rsidP="00EE1EB6">
            <w:pPr>
              <w:pStyle w:val="1"/>
              <w:rPr>
                <w:sz w:val="28"/>
                <w:szCs w:val="28"/>
              </w:rPr>
            </w:pPr>
            <w:r w:rsidRPr="00A36DBE">
              <w:rPr>
                <w:sz w:val="28"/>
                <w:szCs w:val="28"/>
              </w:rPr>
              <w:t>Плановые ревизии</w:t>
            </w:r>
          </w:p>
        </w:tc>
        <w:tc>
          <w:tcPr>
            <w:tcW w:w="1418" w:type="dxa"/>
          </w:tcPr>
          <w:p w:rsidR="00EE1EB6" w:rsidRPr="00A36DBE" w:rsidRDefault="00EE1EB6" w:rsidP="00EE1EB6">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EE1EB6" w:rsidRPr="00A36DBE" w:rsidTr="00B23432">
        <w:tc>
          <w:tcPr>
            <w:tcW w:w="8755" w:type="dxa"/>
            <w:gridSpan w:val="2"/>
          </w:tcPr>
          <w:p w:rsidR="00EE1EB6" w:rsidRPr="00A36DBE" w:rsidRDefault="00EE1EB6" w:rsidP="00EE1EB6">
            <w:pPr>
              <w:pStyle w:val="1"/>
              <w:rPr>
                <w:sz w:val="28"/>
                <w:szCs w:val="28"/>
              </w:rPr>
            </w:pPr>
            <w:r w:rsidRPr="00A36DBE">
              <w:rPr>
                <w:sz w:val="28"/>
                <w:szCs w:val="28"/>
              </w:rPr>
              <w:t>Плановые обследования</w:t>
            </w:r>
          </w:p>
        </w:tc>
        <w:tc>
          <w:tcPr>
            <w:tcW w:w="1418" w:type="dxa"/>
          </w:tcPr>
          <w:p w:rsidR="00EE1EB6" w:rsidRPr="00A36DBE" w:rsidRDefault="00EE1EB6" w:rsidP="00EE1EB6">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EE1EB6" w:rsidRPr="00A36DBE" w:rsidTr="00B23432">
        <w:tc>
          <w:tcPr>
            <w:tcW w:w="8755" w:type="dxa"/>
            <w:gridSpan w:val="2"/>
          </w:tcPr>
          <w:p w:rsidR="00EE1EB6" w:rsidRPr="00A36DBE" w:rsidRDefault="00EE1EB6" w:rsidP="00EE1EB6">
            <w:pPr>
              <w:pStyle w:val="1"/>
              <w:rPr>
                <w:sz w:val="28"/>
                <w:szCs w:val="28"/>
              </w:rPr>
            </w:pPr>
            <w:r w:rsidRPr="00A36DBE">
              <w:rPr>
                <w:sz w:val="28"/>
                <w:szCs w:val="28"/>
              </w:rPr>
              <w:t>Внеплановые проверки</w:t>
            </w:r>
          </w:p>
        </w:tc>
        <w:tc>
          <w:tcPr>
            <w:tcW w:w="1418" w:type="dxa"/>
          </w:tcPr>
          <w:p w:rsidR="00EE1EB6" w:rsidRPr="00A36DBE" w:rsidRDefault="00EE1EB6" w:rsidP="00EE1EB6">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2</w:t>
            </w:r>
          </w:p>
        </w:tc>
      </w:tr>
      <w:tr w:rsidR="00EE1EB6" w:rsidRPr="00A36DBE" w:rsidTr="00B23432">
        <w:tc>
          <w:tcPr>
            <w:tcW w:w="8755" w:type="dxa"/>
            <w:gridSpan w:val="2"/>
          </w:tcPr>
          <w:p w:rsidR="00EE1EB6" w:rsidRPr="00A36DBE" w:rsidRDefault="00EE1EB6" w:rsidP="00EE1EB6">
            <w:pPr>
              <w:pStyle w:val="1"/>
              <w:rPr>
                <w:sz w:val="28"/>
                <w:szCs w:val="28"/>
              </w:rPr>
            </w:pPr>
            <w:r w:rsidRPr="00A36DBE">
              <w:rPr>
                <w:sz w:val="28"/>
                <w:szCs w:val="28"/>
              </w:rPr>
              <w:t>Внеплановые ревизии</w:t>
            </w:r>
          </w:p>
        </w:tc>
        <w:tc>
          <w:tcPr>
            <w:tcW w:w="1418" w:type="dxa"/>
          </w:tcPr>
          <w:p w:rsidR="00EE1EB6" w:rsidRPr="00A36DBE" w:rsidRDefault="00EE1EB6" w:rsidP="00EE1EB6">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EE1EB6" w:rsidRPr="00A36DBE" w:rsidTr="00B23432">
        <w:tc>
          <w:tcPr>
            <w:tcW w:w="8755" w:type="dxa"/>
            <w:gridSpan w:val="2"/>
          </w:tcPr>
          <w:p w:rsidR="00EE1EB6" w:rsidRPr="00A36DBE" w:rsidRDefault="00EE1EB6" w:rsidP="00EE1EB6">
            <w:pPr>
              <w:pStyle w:val="1"/>
              <w:rPr>
                <w:sz w:val="28"/>
                <w:szCs w:val="28"/>
              </w:rPr>
            </w:pPr>
            <w:r w:rsidRPr="00A36DBE">
              <w:rPr>
                <w:sz w:val="28"/>
                <w:szCs w:val="28"/>
              </w:rPr>
              <w:t>Внеплановые обследования</w:t>
            </w:r>
          </w:p>
        </w:tc>
        <w:tc>
          <w:tcPr>
            <w:tcW w:w="1418" w:type="dxa"/>
          </w:tcPr>
          <w:p w:rsidR="00EE1EB6" w:rsidRPr="00A36DBE" w:rsidRDefault="00EE1EB6" w:rsidP="00EE1EB6">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4136F1" w:rsidRPr="00A36DBE" w:rsidTr="00B23432">
        <w:tc>
          <w:tcPr>
            <w:tcW w:w="10173" w:type="dxa"/>
            <w:gridSpan w:val="3"/>
          </w:tcPr>
          <w:p w:rsidR="004136F1" w:rsidRPr="00A36DBE" w:rsidRDefault="004136F1" w:rsidP="004136F1">
            <w:pPr>
              <w:pStyle w:val="1"/>
              <w:rPr>
                <w:b/>
                <w:sz w:val="28"/>
                <w:szCs w:val="28"/>
              </w:rPr>
            </w:pPr>
            <w:r w:rsidRPr="00A36DBE">
              <w:rPr>
                <w:b/>
                <w:sz w:val="28"/>
                <w:szCs w:val="28"/>
              </w:rPr>
              <w:t xml:space="preserve">6. </w:t>
            </w:r>
            <w:proofErr w:type="gramStart"/>
            <w:r w:rsidRPr="00A36DBE">
              <w:rPr>
                <w:b/>
                <w:sz w:val="28"/>
                <w:szCs w:val="28"/>
              </w:rPr>
              <w:t>Количество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организации, осуществляющей полномочия заказчика, иных юридических лиц, осуществляющих закупки в соответствии с Федеральным законом № 44-ФЗ</w:t>
            </w:r>
            <w:proofErr w:type="gramEnd"/>
          </w:p>
        </w:tc>
      </w:tr>
      <w:tr w:rsidR="00EE1EB6" w:rsidRPr="00A36DBE" w:rsidTr="00B23432">
        <w:trPr>
          <w:trHeight w:val="90"/>
        </w:trPr>
        <w:tc>
          <w:tcPr>
            <w:tcW w:w="8755" w:type="dxa"/>
            <w:gridSpan w:val="2"/>
          </w:tcPr>
          <w:p w:rsidR="00EE1EB6" w:rsidRPr="00A36DBE" w:rsidRDefault="004136F1" w:rsidP="001068E0">
            <w:pPr>
              <w:pStyle w:val="1"/>
              <w:rPr>
                <w:sz w:val="28"/>
                <w:szCs w:val="28"/>
              </w:rPr>
            </w:pPr>
            <w:r w:rsidRPr="00A36DBE">
              <w:rPr>
                <w:sz w:val="28"/>
                <w:szCs w:val="28"/>
              </w:rPr>
              <w:t>Общее количество</w:t>
            </w:r>
          </w:p>
        </w:tc>
        <w:tc>
          <w:tcPr>
            <w:tcW w:w="1418" w:type="dxa"/>
          </w:tcPr>
          <w:p w:rsidR="00EE1EB6" w:rsidRPr="00A36DBE" w:rsidRDefault="006D331B"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EE1EB6" w:rsidRPr="00A36DBE" w:rsidTr="00B23432">
        <w:tc>
          <w:tcPr>
            <w:tcW w:w="8755" w:type="dxa"/>
            <w:gridSpan w:val="2"/>
          </w:tcPr>
          <w:p w:rsidR="00EE1EB6" w:rsidRPr="00A36DBE" w:rsidRDefault="004136F1" w:rsidP="001068E0">
            <w:pPr>
              <w:pStyle w:val="1"/>
              <w:rPr>
                <w:sz w:val="28"/>
                <w:szCs w:val="28"/>
              </w:rPr>
            </w:pPr>
            <w:r w:rsidRPr="00A36DBE">
              <w:rPr>
                <w:sz w:val="28"/>
                <w:szCs w:val="28"/>
              </w:rPr>
              <w:t>Признано обоснованными</w:t>
            </w:r>
          </w:p>
        </w:tc>
        <w:tc>
          <w:tcPr>
            <w:tcW w:w="1418" w:type="dxa"/>
          </w:tcPr>
          <w:p w:rsidR="00EE1EB6" w:rsidRPr="00A36DBE" w:rsidRDefault="004136F1"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EE1EB6" w:rsidRPr="00A36DBE" w:rsidTr="00B23432">
        <w:tc>
          <w:tcPr>
            <w:tcW w:w="8755" w:type="dxa"/>
            <w:gridSpan w:val="2"/>
          </w:tcPr>
          <w:p w:rsidR="00EE1EB6" w:rsidRPr="00A36DBE" w:rsidRDefault="004136F1" w:rsidP="001068E0">
            <w:pPr>
              <w:pStyle w:val="1"/>
              <w:rPr>
                <w:sz w:val="28"/>
                <w:szCs w:val="28"/>
              </w:rPr>
            </w:pPr>
            <w:r w:rsidRPr="00A36DBE">
              <w:rPr>
                <w:sz w:val="28"/>
                <w:szCs w:val="28"/>
              </w:rPr>
              <w:lastRenderedPageBreak/>
              <w:t>Признано обоснованными частично</w:t>
            </w:r>
          </w:p>
        </w:tc>
        <w:tc>
          <w:tcPr>
            <w:tcW w:w="1418" w:type="dxa"/>
          </w:tcPr>
          <w:p w:rsidR="00EE1EB6" w:rsidRPr="00A36DBE" w:rsidRDefault="004136F1"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4136F1" w:rsidRPr="00A36DBE" w:rsidTr="00B23432">
        <w:tc>
          <w:tcPr>
            <w:tcW w:w="8755" w:type="dxa"/>
            <w:gridSpan w:val="2"/>
          </w:tcPr>
          <w:p w:rsidR="004136F1" w:rsidRPr="00A36DBE" w:rsidRDefault="004136F1" w:rsidP="001068E0">
            <w:pPr>
              <w:pStyle w:val="1"/>
              <w:rPr>
                <w:sz w:val="28"/>
                <w:szCs w:val="28"/>
              </w:rPr>
            </w:pPr>
            <w:r w:rsidRPr="00A36DBE">
              <w:rPr>
                <w:sz w:val="28"/>
                <w:szCs w:val="28"/>
              </w:rPr>
              <w:t>Признано необоснованными</w:t>
            </w:r>
          </w:p>
        </w:tc>
        <w:tc>
          <w:tcPr>
            <w:tcW w:w="1418" w:type="dxa"/>
          </w:tcPr>
          <w:p w:rsidR="004136F1" w:rsidRPr="00A36DBE" w:rsidRDefault="006D331B"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4136F1" w:rsidRPr="00A36DBE" w:rsidTr="00B23432">
        <w:tc>
          <w:tcPr>
            <w:tcW w:w="8755" w:type="dxa"/>
            <w:gridSpan w:val="2"/>
          </w:tcPr>
          <w:p w:rsidR="004136F1" w:rsidRPr="00A36DBE" w:rsidRDefault="004136F1" w:rsidP="001068E0">
            <w:pPr>
              <w:pStyle w:val="1"/>
              <w:rPr>
                <w:sz w:val="28"/>
                <w:szCs w:val="28"/>
              </w:rPr>
            </w:pPr>
            <w:r w:rsidRPr="00A36DBE">
              <w:rPr>
                <w:sz w:val="28"/>
                <w:szCs w:val="28"/>
              </w:rPr>
              <w:t>Возвращено заявителю</w:t>
            </w:r>
          </w:p>
        </w:tc>
        <w:tc>
          <w:tcPr>
            <w:tcW w:w="1418" w:type="dxa"/>
          </w:tcPr>
          <w:p w:rsidR="004136F1" w:rsidRPr="00A36DBE" w:rsidRDefault="004136F1"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4136F1" w:rsidRPr="00A36DBE" w:rsidTr="00B23432">
        <w:tc>
          <w:tcPr>
            <w:tcW w:w="8755" w:type="dxa"/>
            <w:gridSpan w:val="2"/>
          </w:tcPr>
          <w:p w:rsidR="004136F1" w:rsidRPr="00A36DBE" w:rsidRDefault="004136F1" w:rsidP="001068E0">
            <w:pPr>
              <w:pStyle w:val="1"/>
              <w:rPr>
                <w:sz w:val="28"/>
                <w:szCs w:val="28"/>
              </w:rPr>
            </w:pPr>
            <w:r w:rsidRPr="00A36DBE">
              <w:rPr>
                <w:sz w:val="28"/>
                <w:szCs w:val="28"/>
              </w:rPr>
              <w:t>Отозвано заявителем</w:t>
            </w:r>
          </w:p>
        </w:tc>
        <w:tc>
          <w:tcPr>
            <w:tcW w:w="1418" w:type="dxa"/>
          </w:tcPr>
          <w:p w:rsidR="004136F1" w:rsidRPr="00A36DBE" w:rsidRDefault="004136F1"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4136F1" w:rsidRPr="00A36DBE" w:rsidTr="00B23432">
        <w:tc>
          <w:tcPr>
            <w:tcW w:w="8755" w:type="dxa"/>
            <w:gridSpan w:val="2"/>
          </w:tcPr>
          <w:p w:rsidR="004136F1" w:rsidRPr="00A36DBE" w:rsidRDefault="004136F1" w:rsidP="00A36DBE">
            <w:pPr>
              <w:pStyle w:val="1"/>
              <w:rPr>
                <w:sz w:val="28"/>
                <w:szCs w:val="28"/>
              </w:rPr>
            </w:pPr>
            <w:r w:rsidRPr="00A36DBE">
              <w:rPr>
                <w:sz w:val="28"/>
                <w:szCs w:val="28"/>
              </w:rPr>
              <w:t xml:space="preserve">Основные причины жалоб с указанием </w:t>
            </w:r>
            <w:r w:rsidR="00A36DBE">
              <w:rPr>
                <w:sz w:val="28"/>
                <w:szCs w:val="28"/>
              </w:rPr>
              <w:t>ст.</w:t>
            </w:r>
            <w:r w:rsidRPr="00A36DBE">
              <w:rPr>
                <w:sz w:val="28"/>
                <w:szCs w:val="28"/>
              </w:rPr>
              <w:t xml:space="preserve"> Закона № 44-ФЗ, </w:t>
            </w:r>
            <w:proofErr w:type="spellStart"/>
            <w:r w:rsidRPr="00A36DBE">
              <w:rPr>
                <w:sz w:val="28"/>
                <w:szCs w:val="28"/>
              </w:rPr>
              <w:t>КоАП</w:t>
            </w:r>
            <w:proofErr w:type="spellEnd"/>
            <w:r w:rsidRPr="00A36DBE">
              <w:rPr>
                <w:sz w:val="28"/>
                <w:szCs w:val="28"/>
              </w:rPr>
              <w:t xml:space="preserve"> РФ</w:t>
            </w:r>
          </w:p>
        </w:tc>
        <w:tc>
          <w:tcPr>
            <w:tcW w:w="1418" w:type="dxa"/>
          </w:tcPr>
          <w:p w:rsidR="004136F1" w:rsidRPr="00A36DBE" w:rsidRDefault="004136F1"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нет</w:t>
            </w:r>
          </w:p>
        </w:tc>
      </w:tr>
      <w:tr w:rsidR="00131474" w:rsidRPr="00A36DBE" w:rsidTr="00B23432">
        <w:tc>
          <w:tcPr>
            <w:tcW w:w="10173" w:type="dxa"/>
            <w:gridSpan w:val="3"/>
          </w:tcPr>
          <w:p w:rsidR="00131474" w:rsidRPr="00A36DBE" w:rsidRDefault="00131474" w:rsidP="00131474">
            <w:pPr>
              <w:pStyle w:val="1"/>
              <w:rPr>
                <w:b/>
                <w:sz w:val="28"/>
                <w:szCs w:val="28"/>
              </w:rPr>
            </w:pPr>
            <w:r w:rsidRPr="00A36DBE">
              <w:rPr>
                <w:b/>
                <w:sz w:val="28"/>
                <w:szCs w:val="28"/>
              </w:rPr>
              <w:t>7. Общее количество рассмотренных обращений о согласовании возможности заключения контракта с единственным поставщиком (подрядчиком, исполнителем)</w:t>
            </w:r>
          </w:p>
        </w:tc>
      </w:tr>
      <w:tr w:rsidR="004136F1" w:rsidRPr="00A36DBE" w:rsidTr="00B23432">
        <w:tc>
          <w:tcPr>
            <w:tcW w:w="8755" w:type="dxa"/>
            <w:gridSpan w:val="2"/>
          </w:tcPr>
          <w:p w:rsidR="004136F1" w:rsidRPr="00A36DBE" w:rsidRDefault="00131474" w:rsidP="001068E0">
            <w:pPr>
              <w:pStyle w:val="1"/>
              <w:rPr>
                <w:sz w:val="28"/>
                <w:szCs w:val="28"/>
              </w:rPr>
            </w:pPr>
            <w:r w:rsidRPr="00A36DBE">
              <w:rPr>
                <w:sz w:val="28"/>
                <w:szCs w:val="28"/>
              </w:rPr>
              <w:t>Общее количество</w:t>
            </w:r>
          </w:p>
        </w:tc>
        <w:tc>
          <w:tcPr>
            <w:tcW w:w="1418" w:type="dxa"/>
          </w:tcPr>
          <w:p w:rsidR="004136F1" w:rsidRPr="00A36DBE" w:rsidRDefault="00131474"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4136F1" w:rsidRPr="00A36DBE" w:rsidTr="00B23432">
        <w:tc>
          <w:tcPr>
            <w:tcW w:w="8755" w:type="dxa"/>
            <w:gridSpan w:val="2"/>
          </w:tcPr>
          <w:p w:rsidR="004136F1" w:rsidRPr="00A36DBE" w:rsidRDefault="00131474" w:rsidP="001068E0">
            <w:pPr>
              <w:pStyle w:val="1"/>
              <w:rPr>
                <w:sz w:val="28"/>
                <w:szCs w:val="28"/>
              </w:rPr>
            </w:pPr>
            <w:r w:rsidRPr="00A36DBE">
              <w:rPr>
                <w:sz w:val="28"/>
                <w:szCs w:val="28"/>
              </w:rPr>
              <w:t>Согласовано</w:t>
            </w:r>
          </w:p>
        </w:tc>
        <w:tc>
          <w:tcPr>
            <w:tcW w:w="1418" w:type="dxa"/>
          </w:tcPr>
          <w:p w:rsidR="004136F1" w:rsidRPr="00A36DBE" w:rsidRDefault="00131474"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131474" w:rsidRPr="00A36DBE" w:rsidTr="00B23432">
        <w:tc>
          <w:tcPr>
            <w:tcW w:w="8755" w:type="dxa"/>
            <w:gridSpan w:val="2"/>
          </w:tcPr>
          <w:p w:rsidR="00131474" w:rsidRPr="00A36DBE" w:rsidRDefault="00131474" w:rsidP="001068E0">
            <w:pPr>
              <w:pStyle w:val="1"/>
              <w:rPr>
                <w:sz w:val="28"/>
                <w:szCs w:val="28"/>
              </w:rPr>
            </w:pPr>
            <w:r w:rsidRPr="00A36DBE">
              <w:rPr>
                <w:sz w:val="28"/>
                <w:szCs w:val="28"/>
              </w:rPr>
              <w:t>Отказано</w:t>
            </w:r>
          </w:p>
        </w:tc>
        <w:tc>
          <w:tcPr>
            <w:tcW w:w="1418" w:type="dxa"/>
          </w:tcPr>
          <w:p w:rsidR="00131474" w:rsidRPr="00A36DBE" w:rsidRDefault="00131474"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131474" w:rsidRPr="00A36DBE" w:rsidTr="00B23432">
        <w:tc>
          <w:tcPr>
            <w:tcW w:w="10173" w:type="dxa"/>
            <w:gridSpan w:val="3"/>
          </w:tcPr>
          <w:p w:rsidR="00131474" w:rsidRPr="00A36DBE" w:rsidRDefault="00131474" w:rsidP="00131474">
            <w:pPr>
              <w:pStyle w:val="1"/>
              <w:rPr>
                <w:b/>
                <w:sz w:val="28"/>
                <w:szCs w:val="28"/>
              </w:rPr>
            </w:pPr>
            <w:r w:rsidRPr="00A36DBE">
              <w:rPr>
                <w:b/>
                <w:sz w:val="28"/>
                <w:szCs w:val="28"/>
              </w:rPr>
              <w:t>8. Общее количество выданных предписаний об устранении правонарушений</w:t>
            </w:r>
          </w:p>
        </w:tc>
      </w:tr>
      <w:tr w:rsidR="00131474" w:rsidRPr="00A36DBE" w:rsidTr="00B23432">
        <w:tc>
          <w:tcPr>
            <w:tcW w:w="8755" w:type="dxa"/>
            <w:gridSpan w:val="2"/>
          </w:tcPr>
          <w:p w:rsidR="00131474" w:rsidRPr="00A36DBE" w:rsidRDefault="00131474" w:rsidP="001068E0">
            <w:pPr>
              <w:pStyle w:val="1"/>
              <w:rPr>
                <w:sz w:val="28"/>
                <w:szCs w:val="28"/>
              </w:rPr>
            </w:pPr>
            <w:r w:rsidRPr="00A36DBE">
              <w:rPr>
                <w:sz w:val="28"/>
                <w:szCs w:val="28"/>
              </w:rPr>
              <w:t>Общее количество</w:t>
            </w:r>
          </w:p>
        </w:tc>
        <w:tc>
          <w:tcPr>
            <w:tcW w:w="1418" w:type="dxa"/>
          </w:tcPr>
          <w:p w:rsidR="00131474" w:rsidRPr="00A36DBE" w:rsidRDefault="00A36DBE"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5</w:t>
            </w:r>
          </w:p>
        </w:tc>
      </w:tr>
      <w:tr w:rsidR="00131474" w:rsidRPr="00A36DBE" w:rsidTr="00B23432">
        <w:tc>
          <w:tcPr>
            <w:tcW w:w="8755" w:type="dxa"/>
            <w:gridSpan w:val="2"/>
          </w:tcPr>
          <w:p w:rsidR="00131474" w:rsidRPr="00A36DBE" w:rsidRDefault="00131474" w:rsidP="001068E0">
            <w:pPr>
              <w:pStyle w:val="1"/>
              <w:rPr>
                <w:sz w:val="28"/>
                <w:szCs w:val="28"/>
              </w:rPr>
            </w:pPr>
            <w:r w:rsidRPr="00A36DBE">
              <w:rPr>
                <w:sz w:val="28"/>
                <w:szCs w:val="28"/>
              </w:rPr>
              <w:t>Об аннулировании определения поставщиков (подрядчиков, исполнителей)</w:t>
            </w:r>
          </w:p>
        </w:tc>
        <w:tc>
          <w:tcPr>
            <w:tcW w:w="1418" w:type="dxa"/>
          </w:tcPr>
          <w:p w:rsidR="00131474" w:rsidRPr="00A36DBE" w:rsidRDefault="00131474"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131474" w:rsidRPr="00A36DBE" w:rsidTr="00B23432">
        <w:tc>
          <w:tcPr>
            <w:tcW w:w="10173" w:type="dxa"/>
            <w:gridSpan w:val="3"/>
          </w:tcPr>
          <w:p w:rsidR="00131474" w:rsidRPr="00A36DBE" w:rsidRDefault="00131474" w:rsidP="00131474">
            <w:pPr>
              <w:pStyle w:val="1"/>
              <w:rPr>
                <w:b/>
                <w:sz w:val="28"/>
                <w:szCs w:val="28"/>
              </w:rPr>
            </w:pPr>
            <w:r w:rsidRPr="00A36DBE">
              <w:rPr>
                <w:b/>
                <w:sz w:val="28"/>
                <w:szCs w:val="28"/>
              </w:rPr>
              <w:t>9. Количество предписаний обжалованных в судебном порядке</w:t>
            </w:r>
          </w:p>
        </w:tc>
      </w:tr>
      <w:tr w:rsidR="00131474" w:rsidRPr="00A36DBE" w:rsidTr="00B23432">
        <w:tc>
          <w:tcPr>
            <w:tcW w:w="8755" w:type="dxa"/>
            <w:gridSpan w:val="2"/>
          </w:tcPr>
          <w:p w:rsidR="00131474" w:rsidRPr="00A36DBE" w:rsidRDefault="00131474" w:rsidP="001068E0">
            <w:pPr>
              <w:pStyle w:val="1"/>
              <w:rPr>
                <w:sz w:val="28"/>
                <w:szCs w:val="28"/>
              </w:rPr>
            </w:pPr>
            <w:r w:rsidRPr="00A36DBE">
              <w:rPr>
                <w:sz w:val="28"/>
                <w:szCs w:val="28"/>
              </w:rPr>
              <w:t>Общее количество</w:t>
            </w:r>
          </w:p>
        </w:tc>
        <w:tc>
          <w:tcPr>
            <w:tcW w:w="1418" w:type="dxa"/>
          </w:tcPr>
          <w:p w:rsidR="00131474" w:rsidRPr="00A36DBE" w:rsidRDefault="00131474"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131474" w:rsidRPr="00A36DBE" w:rsidTr="00B23432">
        <w:tc>
          <w:tcPr>
            <w:tcW w:w="8755" w:type="dxa"/>
            <w:gridSpan w:val="2"/>
          </w:tcPr>
          <w:p w:rsidR="00131474" w:rsidRPr="00A36DBE" w:rsidRDefault="00131474" w:rsidP="001068E0">
            <w:pPr>
              <w:pStyle w:val="1"/>
              <w:rPr>
                <w:sz w:val="28"/>
                <w:szCs w:val="28"/>
              </w:rPr>
            </w:pPr>
            <w:r w:rsidRPr="00A36DBE">
              <w:rPr>
                <w:sz w:val="28"/>
                <w:szCs w:val="28"/>
              </w:rPr>
              <w:t>Отменено</w:t>
            </w:r>
          </w:p>
        </w:tc>
        <w:tc>
          <w:tcPr>
            <w:tcW w:w="1418" w:type="dxa"/>
          </w:tcPr>
          <w:p w:rsidR="00131474" w:rsidRPr="00A36DBE" w:rsidRDefault="00131474" w:rsidP="00E9190C">
            <w:pPr>
              <w:jc w:val="center"/>
              <w:rPr>
                <w:rFonts w:ascii="Times New Roman" w:eastAsia="Times New Roman" w:hAnsi="Times New Roman"/>
                <w:sz w:val="28"/>
                <w:szCs w:val="28"/>
                <w:lang w:eastAsia="ru-RU"/>
              </w:rPr>
            </w:pPr>
            <w:r w:rsidRPr="00A36DBE">
              <w:rPr>
                <w:rFonts w:ascii="Times New Roman" w:eastAsia="Times New Roman" w:hAnsi="Times New Roman"/>
                <w:sz w:val="28"/>
                <w:szCs w:val="28"/>
                <w:lang w:eastAsia="ru-RU"/>
              </w:rPr>
              <w:t>0</w:t>
            </w:r>
          </w:p>
        </w:tc>
      </w:tr>
      <w:tr w:rsidR="00131474" w:rsidRPr="00B14FAB" w:rsidTr="00B23432">
        <w:tc>
          <w:tcPr>
            <w:tcW w:w="8755" w:type="dxa"/>
            <w:gridSpan w:val="2"/>
          </w:tcPr>
          <w:p w:rsidR="00131474" w:rsidRPr="00B14FAB" w:rsidRDefault="00131474" w:rsidP="001068E0">
            <w:pPr>
              <w:pStyle w:val="1"/>
              <w:rPr>
                <w:sz w:val="28"/>
                <w:szCs w:val="28"/>
              </w:rPr>
            </w:pPr>
            <w:r w:rsidRPr="00B14FAB">
              <w:rPr>
                <w:sz w:val="28"/>
                <w:szCs w:val="28"/>
              </w:rPr>
              <w:t>Отменено частично</w:t>
            </w:r>
          </w:p>
        </w:tc>
        <w:tc>
          <w:tcPr>
            <w:tcW w:w="1418" w:type="dxa"/>
          </w:tcPr>
          <w:p w:rsidR="00131474" w:rsidRPr="00B14FAB" w:rsidRDefault="00131474" w:rsidP="00E9190C">
            <w:pPr>
              <w:jc w:val="center"/>
              <w:rPr>
                <w:rFonts w:ascii="Times New Roman" w:eastAsia="Times New Roman" w:hAnsi="Times New Roman"/>
                <w:sz w:val="28"/>
                <w:szCs w:val="28"/>
                <w:lang w:eastAsia="ru-RU"/>
              </w:rPr>
            </w:pPr>
            <w:r w:rsidRPr="00B14FAB">
              <w:rPr>
                <w:rFonts w:ascii="Times New Roman" w:eastAsia="Times New Roman" w:hAnsi="Times New Roman"/>
                <w:sz w:val="28"/>
                <w:szCs w:val="28"/>
                <w:lang w:eastAsia="ru-RU"/>
              </w:rPr>
              <w:t>0</w:t>
            </w:r>
          </w:p>
        </w:tc>
      </w:tr>
      <w:tr w:rsidR="00131474" w:rsidRPr="00B14FAB" w:rsidTr="00B23432">
        <w:tc>
          <w:tcPr>
            <w:tcW w:w="8755" w:type="dxa"/>
            <w:gridSpan w:val="2"/>
          </w:tcPr>
          <w:p w:rsidR="00131474" w:rsidRPr="00B14FAB" w:rsidRDefault="00131474" w:rsidP="001068E0">
            <w:pPr>
              <w:pStyle w:val="1"/>
              <w:rPr>
                <w:sz w:val="28"/>
                <w:szCs w:val="28"/>
              </w:rPr>
            </w:pPr>
            <w:r w:rsidRPr="00B14FAB">
              <w:rPr>
                <w:sz w:val="28"/>
                <w:szCs w:val="28"/>
              </w:rPr>
              <w:t>Оставлено в силе</w:t>
            </w:r>
          </w:p>
        </w:tc>
        <w:tc>
          <w:tcPr>
            <w:tcW w:w="1418" w:type="dxa"/>
          </w:tcPr>
          <w:p w:rsidR="00131474" w:rsidRPr="00B14FAB" w:rsidRDefault="00131474" w:rsidP="00E9190C">
            <w:pPr>
              <w:jc w:val="center"/>
              <w:rPr>
                <w:rFonts w:ascii="Times New Roman" w:eastAsia="Times New Roman" w:hAnsi="Times New Roman"/>
                <w:sz w:val="28"/>
                <w:szCs w:val="28"/>
                <w:lang w:eastAsia="ru-RU"/>
              </w:rPr>
            </w:pPr>
            <w:r w:rsidRPr="00B14FAB">
              <w:rPr>
                <w:rFonts w:ascii="Times New Roman" w:eastAsia="Times New Roman" w:hAnsi="Times New Roman"/>
                <w:sz w:val="28"/>
                <w:szCs w:val="28"/>
                <w:lang w:eastAsia="ru-RU"/>
              </w:rPr>
              <w:t>0</w:t>
            </w:r>
          </w:p>
        </w:tc>
      </w:tr>
      <w:tr w:rsidR="00131474" w:rsidRPr="00B14FAB" w:rsidTr="00B23432">
        <w:tc>
          <w:tcPr>
            <w:tcW w:w="10173" w:type="dxa"/>
            <w:gridSpan w:val="3"/>
          </w:tcPr>
          <w:p w:rsidR="00131474" w:rsidRPr="00B14FAB" w:rsidRDefault="00131474" w:rsidP="00131474">
            <w:pPr>
              <w:pStyle w:val="1"/>
              <w:rPr>
                <w:b/>
                <w:sz w:val="28"/>
                <w:szCs w:val="28"/>
              </w:rPr>
            </w:pPr>
            <w:r w:rsidRPr="00B14FAB">
              <w:rPr>
                <w:b/>
                <w:sz w:val="28"/>
                <w:szCs w:val="28"/>
              </w:rPr>
              <w:t>10. Количество обжалований в досудебно</w:t>
            </w:r>
            <w:proofErr w:type="gramStart"/>
            <w:r w:rsidRPr="00B14FAB">
              <w:rPr>
                <w:b/>
                <w:sz w:val="28"/>
                <w:szCs w:val="28"/>
              </w:rPr>
              <w:t>м(</w:t>
            </w:r>
            <w:proofErr w:type="gramEnd"/>
            <w:r w:rsidRPr="00B14FAB">
              <w:rPr>
                <w:b/>
                <w:sz w:val="28"/>
                <w:szCs w:val="28"/>
              </w:rPr>
              <w:t>внесудебном) порядке действий(бездействия) должностных лиц</w:t>
            </w:r>
          </w:p>
        </w:tc>
      </w:tr>
      <w:tr w:rsidR="00131474" w:rsidRPr="00B14FAB" w:rsidTr="00B23432">
        <w:tc>
          <w:tcPr>
            <w:tcW w:w="8755" w:type="dxa"/>
            <w:gridSpan w:val="2"/>
          </w:tcPr>
          <w:p w:rsidR="00131474" w:rsidRPr="00B14FAB" w:rsidRDefault="00131474" w:rsidP="001068E0">
            <w:pPr>
              <w:pStyle w:val="1"/>
              <w:rPr>
                <w:sz w:val="28"/>
                <w:szCs w:val="28"/>
              </w:rPr>
            </w:pPr>
            <w:r w:rsidRPr="00B14FAB">
              <w:rPr>
                <w:sz w:val="28"/>
                <w:szCs w:val="28"/>
              </w:rPr>
              <w:t>Общее количество</w:t>
            </w:r>
          </w:p>
        </w:tc>
        <w:tc>
          <w:tcPr>
            <w:tcW w:w="1418" w:type="dxa"/>
          </w:tcPr>
          <w:p w:rsidR="00131474" w:rsidRPr="00B14FAB" w:rsidRDefault="00131474" w:rsidP="00E9190C">
            <w:pPr>
              <w:jc w:val="center"/>
              <w:rPr>
                <w:rFonts w:ascii="Times New Roman" w:eastAsia="Times New Roman" w:hAnsi="Times New Roman"/>
                <w:sz w:val="28"/>
                <w:szCs w:val="28"/>
                <w:lang w:eastAsia="ru-RU"/>
              </w:rPr>
            </w:pPr>
            <w:r w:rsidRPr="00B14FAB">
              <w:rPr>
                <w:rFonts w:ascii="Times New Roman" w:eastAsia="Times New Roman" w:hAnsi="Times New Roman"/>
                <w:sz w:val="28"/>
                <w:szCs w:val="28"/>
                <w:lang w:eastAsia="ru-RU"/>
              </w:rPr>
              <w:t>0</w:t>
            </w:r>
          </w:p>
        </w:tc>
      </w:tr>
      <w:tr w:rsidR="00131474" w:rsidRPr="00B14FAB" w:rsidTr="00B23432">
        <w:tc>
          <w:tcPr>
            <w:tcW w:w="8755" w:type="dxa"/>
            <w:gridSpan w:val="2"/>
          </w:tcPr>
          <w:p w:rsidR="00131474" w:rsidRPr="00B14FAB" w:rsidRDefault="00131474" w:rsidP="00131474">
            <w:pPr>
              <w:pStyle w:val="1"/>
              <w:rPr>
                <w:sz w:val="28"/>
                <w:szCs w:val="28"/>
              </w:rPr>
            </w:pPr>
            <w:r w:rsidRPr="00B14FAB">
              <w:rPr>
                <w:sz w:val="28"/>
                <w:szCs w:val="28"/>
              </w:rPr>
              <w:t xml:space="preserve">Обосновано </w:t>
            </w:r>
          </w:p>
        </w:tc>
        <w:tc>
          <w:tcPr>
            <w:tcW w:w="1418" w:type="dxa"/>
          </w:tcPr>
          <w:p w:rsidR="00131474" w:rsidRPr="00B14FAB" w:rsidRDefault="00131474" w:rsidP="00E9190C">
            <w:pPr>
              <w:jc w:val="center"/>
              <w:rPr>
                <w:rFonts w:ascii="Times New Roman" w:eastAsia="Times New Roman" w:hAnsi="Times New Roman"/>
                <w:sz w:val="28"/>
                <w:szCs w:val="28"/>
                <w:lang w:eastAsia="ru-RU"/>
              </w:rPr>
            </w:pPr>
            <w:r w:rsidRPr="00B14FAB">
              <w:rPr>
                <w:rFonts w:ascii="Times New Roman" w:eastAsia="Times New Roman" w:hAnsi="Times New Roman"/>
                <w:sz w:val="28"/>
                <w:szCs w:val="28"/>
                <w:lang w:eastAsia="ru-RU"/>
              </w:rPr>
              <w:t>0</w:t>
            </w:r>
          </w:p>
        </w:tc>
      </w:tr>
      <w:tr w:rsidR="00131474" w:rsidRPr="00B14FAB" w:rsidTr="00B23432">
        <w:tc>
          <w:tcPr>
            <w:tcW w:w="8755" w:type="dxa"/>
            <w:gridSpan w:val="2"/>
          </w:tcPr>
          <w:p w:rsidR="00131474" w:rsidRPr="00B14FAB" w:rsidRDefault="00131474" w:rsidP="001068E0">
            <w:pPr>
              <w:pStyle w:val="1"/>
              <w:rPr>
                <w:sz w:val="28"/>
                <w:szCs w:val="28"/>
              </w:rPr>
            </w:pPr>
            <w:r w:rsidRPr="00B14FAB">
              <w:rPr>
                <w:sz w:val="28"/>
                <w:szCs w:val="28"/>
              </w:rPr>
              <w:t>Не обосновано</w:t>
            </w:r>
          </w:p>
        </w:tc>
        <w:tc>
          <w:tcPr>
            <w:tcW w:w="1418" w:type="dxa"/>
          </w:tcPr>
          <w:p w:rsidR="00131474" w:rsidRPr="00B14FAB" w:rsidRDefault="00131474" w:rsidP="00E9190C">
            <w:pPr>
              <w:jc w:val="center"/>
              <w:rPr>
                <w:rFonts w:ascii="Times New Roman" w:eastAsia="Times New Roman" w:hAnsi="Times New Roman"/>
                <w:sz w:val="28"/>
                <w:szCs w:val="28"/>
                <w:lang w:eastAsia="ru-RU"/>
              </w:rPr>
            </w:pPr>
            <w:r w:rsidRPr="00B14FAB">
              <w:rPr>
                <w:rFonts w:ascii="Times New Roman" w:eastAsia="Times New Roman" w:hAnsi="Times New Roman"/>
                <w:sz w:val="28"/>
                <w:szCs w:val="28"/>
                <w:lang w:eastAsia="ru-RU"/>
              </w:rPr>
              <w:t>0</w:t>
            </w:r>
          </w:p>
        </w:tc>
      </w:tr>
      <w:tr w:rsidR="00131474" w:rsidRPr="00B14FAB" w:rsidTr="00B23432">
        <w:tc>
          <w:tcPr>
            <w:tcW w:w="10173" w:type="dxa"/>
            <w:gridSpan w:val="3"/>
          </w:tcPr>
          <w:p w:rsidR="00131474" w:rsidRPr="00B14FAB" w:rsidRDefault="00131474" w:rsidP="00131474">
            <w:pPr>
              <w:pStyle w:val="1"/>
              <w:rPr>
                <w:b/>
                <w:sz w:val="28"/>
                <w:szCs w:val="28"/>
              </w:rPr>
            </w:pPr>
            <w:r w:rsidRPr="00B14FAB">
              <w:rPr>
                <w:b/>
                <w:sz w:val="28"/>
                <w:szCs w:val="28"/>
              </w:rPr>
              <w:t>11. Количество возбужденных дел об административных правонарушениях за нарушения законодательства Российской Федерации о контрактной системе в сфере закупок</w:t>
            </w:r>
          </w:p>
        </w:tc>
      </w:tr>
      <w:tr w:rsidR="00131474" w:rsidRPr="00B14FAB" w:rsidTr="00B23432">
        <w:tc>
          <w:tcPr>
            <w:tcW w:w="8755" w:type="dxa"/>
            <w:gridSpan w:val="2"/>
          </w:tcPr>
          <w:p w:rsidR="00131474" w:rsidRPr="00B14FAB" w:rsidRDefault="00131474" w:rsidP="001068E0">
            <w:pPr>
              <w:pStyle w:val="1"/>
              <w:rPr>
                <w:sz w:val="28"/>
                <w:szCs w:val="28"/>
              </w:rPr>
            </w:pPr>
            <w:r w:rsidRPr="00B14FAB">
              <w:rPr>
                <w:sz w:val="28"/>
                <w:szCs w:val="28"/>
              </w:rPr>
              <w:t>Общее количество</w:t>
            </w:r>
          </w:p>
        </w:tc>
        <w:tc>
          <w:tcPr>
            <w:tcW w:w="1418" w:type="dxa"/>
          </w:tcPr>
          <w:p w:rsidR="00131474" w:rsidRPr="00B14FAB" w:rsidRDefault="00131474" w:rsidP="00E9190C">
            <w:pPr>
              <w:jc w:val="center"/>
              <w:rPr>
                <w:rFonts w:ascii="Times New Roman" w:eastAsia="Times New Roman" w:hAnsi="Times New Roman"/>
                <w:sz w:val="28"/>
                <w:szCs w:val="28"/>
                <w:lang w:eastAsia="ru-RU"/>
              </w:rPr>
            </w:pPr>
            <w:r w:rsidRPr="00B14FAB">
              <w:rPr>
                <w:rFonts w:ascii="Times New Roman" w:eastAsia="Times New Roman" w:hAnsi="Times New Roman"/>
                <w:sz w:val="28"/>
                <w:szCs w:val="28"/>
                <w:lang w:eastAsia="ru-RU"/>
              </w:rPr>
              <w:t>0</w:t>
            </w:r>
          </w:p>
        </w:tc>
      </w:tr>
      <w:tr w:rsidR="00131474" w:rsidRPr="00B14FAB" w:rsidTr="00B23432">
        <w:tc>
          <w:tcPr>
            <w:tcW w:w="8755" w:type="dxa"/>
            <w:gridSpan w:val="2"/>
          </w:tcPr>
          <w:p w:rsidR="00131474" w:rsidRPr="00B14FAB" w:rsidRDefault="00131474" w:rsidP="001068E0">
            <w:pPr>
              <w:pStyle w:val="1"/>
              <w:rPr>
                <w:sz w:val="28"/>
                <w:szCs w:val="28"/>
              </w:rPr>
            </w:pPr>
            <w:r w:rsidRPr="00B14FAB">
              <w:rPr>
                <w:sz w:val="28"/>
                <w:szCs w:val="28"/>
              </w:rPr>
              <w:t>Основные причины возбуждения дел с указанием пункта, части, статьи Закона № 44-ФЗ</w:t>
            </w:r>
          </w:p>
        </w:tc>
        <w:tc>
          <w:tcPr>
            <w:tcW w:w="1418" w:type="dxa"/>
          </w:tcPr>
          <w:p w:rsidR="00131474" w:rsidRPr="00B14FAB" w:rsidRDefault="00131474" w:rsidP="00E9190C">
            <w:pPr>
              <w:jc w:val="center"/>
              <w:rPr>
                <w:rFonts w:ascii="Times New Roman" w:eastAsia="Times New Roman" w:hAnsi="Times New Roman"/>
                <w:sz w:val="28"/>
                <w:szCs w:val="28"/>
                <w:lang w:eastAsia="ru-RU"/>
              </w:rPr>
            </w:pPr>
            <w:r w:rsidRPr="00B14FAB">
              <w:rPr>
                <w:rFonts w:ascii="Times New Roman" w:eastAsia="Times New Roman" w:hAnsi="Times New Roman"/>
                <w:sz w:val="28"/>
                <w:szCs w:val="28"/>
                <w:lang w:eastAsia="ru-RU"/>
              </w:rPr>
              <w:t>нет</w:t>
            </w:r>
          </w:p>
        </w:tc>
      </w:tr>
      <w:tr w:rsidR="00131474" w:rsidRPr="00B14FAB" w:rsidTr="00B23432">
        <w:tc>
          <w:tcPr>
            <w:tcW w:w="10173" w:type="dxa"/>
            <w:gridSpan w:val="3"/>
          </w:tcPr>
          <w:p w:rsidR="00131474" w:rsidRPr="00B14FAB" w:rsidRDefault="00131474" w:rsidP="00131474">
            <w:pPr>
              <w:pStyle w:val="1"/>
              <w:rPr>
                <w:b/>
                <w:sz w:val="28"/>
                <w:szCs w:val="28"/>
              </w:rPr>
            </w:pPr>
            <w:r w:rsidRPr="00B14FAB">
              <w:rPr>
                <w:b/>
                <w:sz w:val="28"/>
                <w:szCs w:val="28"/>
              </w:rPr>
              <w:t>12. Количество выданных постановлений о наложении административных штрафов</w:t>
            </w:r>
          </w:p>
        </w:tc>
      </w:tr>
      <w:tr w:rsidR="00131474" w:rsidRPr="00B14FAB" w:rsidTr="00B23432">
        <w:tc>
          <w:tcPr>
            <w:tcW w:w="8755" w:type="dxa"/>
            <w:gridSpan w:val="2"/>
          </w:tcPr>
          <w:p w:rsidR="00131474" w:rsidRPr="00B14FAB" w:rsidRDefault="00131474" w:rsidP="001068E0">
            <w:pPr>
              <w:pStyle w:val="1"/>
              <w:rPr>
                <w:sz w:val="28"/>
                <w:szCs w:val="28"/>
              </w:rPr>
            </w:pPr>
            <w:r w:rsidRPr="00B14FAB">
              <w:rPr>
                <w:sz w:val="28"/>
                <w:szCs w:val="28"/>
              </w:rPr>
              <w:t>Общее количество</w:t>
            </w:r>
          </w:p>
        </w:tc>
        <w:tc>
          <w:tcPr>
            <w:tcW w:w="1418" w:type="dxa"/>
          </w:tcPr>
          <w:p w:rsidR="00131474" w:rsidRPr="00B14FAB" w:rsidRDefault="00131474" w:rsidP="00E9190C">
            <w:pPr>
              <w:jc w:val="center"/>
              <w:rPr>
                <w:rFonts w:ascii="Times New Roman" w:eastAsia="Times New Roman" w:hAnsi="Times New Roman"/>
                <w:sz w:val="28"/>
                <w:szCs w:val="28"/>
                <w:lang w:eastAsia="ru-RU"/>
              </w:rPr>
            </w:pPr>
            <w:r w:rsidRPr="00B14FAB">
              <w:rPr>
                <w:rFonts w:ascii="Times New Roman" w:eastAsia="Times New Roman" w:hAnsi="Times New Roman"/>
                <w:sz w:val="28"/>
                <w:szCs w:val="28"/>
                <w:lang w:eastAsia="ru-RU"/>
              </w:rPr>
              <w:t>0</w:t>
            </w:r>
          </w:p>
        </w:tc>
      </w:tr>
      <w:tr w:rsidR="00131474" w:rsidRPr="00B14FAB" w:rsidTr="00B23432">
        <w:tc>
          <w:tcPr>
            <w:tcW w:w="8755" w:type="dxa"/>
            <w:gridSpan w:val="2"/>
          </w:tcPr>
          <w:p w:rsidR="00131474" w:rsidRPr="00B14FAB" w:rsidRDefault="00131474" w:rsidP="001068E0">
            <w:pPr>
              <w:pStyle w:val="1"/>
              <w:rPr>
                <w:sz w:val="28"/>
                <w:szCs w:val="28"/>
              </w:rPr>
            </w:pPr>
            <w:r w:rsidRPr="00B14FAB">
              <w:rPr>
                <w:sz w:val="28"/>
                <w:szCs w:val="28"/>
              </w:rPr>
              <w:t>Сумма наложенных административных штрафов (в рублях)</w:t>
            </w:r>
          </w:p>
        </w:tc>
        <w:tc>
          <w:tcPr>
            <w:tcW w:w="1418" w:type="dxa"/>
          </w:tcPr>
          <w:p w:rsidR="00131474" w:rsidRPr="00B14FAB" w:rsidRDefault="00131474" w:rsidP="00E9190C">
            <w:pPr>
              <w:jc w:val="center"/>
              <w:rPr>
                <w:rFonts w:ascii="Times New Roman" w:eastAsia="Times New Roman" w:hAnsi="Times New Roman"/>
                <w:sz w:val="28"/>
                <w:szCs w:val="28"/>
                <w:lang w:eastAsia="ru-RU"/>
              </w:rPr>
            </w:pPr>
            <w:r w:rsidRPr="00B14FAB">
              <w:rPr>
                <w:rFonts w:ascii="Times New Roman" w:eastAsia="Times New Roman" w:hAnsi="Times New Roman"/>
                <w:sz w:val="28"/>
                <w:szCs w:val="28"/>
                <w:lang w:eastAsia="ru-RU"/>
              </w:rPr>
              <w:t>0</w:t>
            </w:r>
          </w:p>
        </w:tc>
      </w:tr>
      <w:tr w:rsidR="00131474" w:rsidRPr="00B14FAB" w:rsidTr="00B23432">
        <w:tc>
          <w:tcPr>
            <w:tcW w:w="8755" w:type="dxa"/>
            <w:gridSpan w:val="2"/>
          </w:tcPr>
          <w:p w:rsidR="00131474" w:rsidRPr="00B14FAB" w:rsidRDefault="00131474" w:rsidP="001068E0">
            <w:pPr>
              <w:pStyle w:val="1"/>
              <w:rPr>
                <w:sz w:val="28"/>
                <w:szCs w:val="28"/>
              </w:rPr>
            </w:pPr>
            <w:r w:rsidRPr="00B14FAB">
              <w:rPr>
                <w:sz w:val="28"/>
                <w:szCs w:val="28"/>
              </w:rPr>
              <w:t>Сумма взысканных административных штрафов (в рублях)</w:t>
            </w:r>
          </w:p>
        </w:tc>
        <w:tc>
          <w:tcPr>
            <w:tcW w:w="1418" w:type="dxa"/>
          </w:tcPr>
          <w:p w:rsidR="00131474" w:rsidRPr="00B14FAB" w:rsidRDefault="00131474" w:rsidP="00E9190C">
            <w:pPr>
              <w:jc w:val="center"/>
              <w:rPr>
                <w:rFonts w:ascii="Times New Roman" w:eastAsia="Times New Roman" w:hAnsi="Times New Roman"/>
                <w:sz w:val="28"/>
                <w:szCs w:val="28"/>
                <w:lang w:eastAsia="ru-RU"/>
              </w:rPr>
            </w:pPr>
            <w:r w:rsidRPr="00B14FAB">
              <w:rPr>
                <w:rFonts w:ascii="Times New Roman" w:eastAsia="Times New Roman" w:hAnsi="Times New Roman"/>
                <w:sz w:val="28"/>
                <w:szCs w:val="28"/>
                <w:lang w:eastAsia="ru-RU"/>
              </w:rPr>
              <w:t>0</w:t>
            </w:r>
          </w:p>
        </w:tc>
      </w:tr>
    </w:tbl>
    <w:p w:rsidR="003A03AC" w:rsidRPr="003A03AC" w:rsidRDefault="003A03AC" w:rsidP="003A03AC">
      <w:pPr>
        <w:pStyle w:val="ConsNormal"/>
        <w:ind w:right="-2" w:firstLine="0"/>
        <w:jc w:val="both"/>
        <w:rPr>
          <w:rFonts w:ascii="Times New Roman" w:hAnsi="Times New Roman" w:cs="Times New Roman"/>
          <w:sz w:val="28"/>
          <w:szCs w:val="28"/>
        </w:rPr>
      </w:pPr>
    </w:p>
    <w:sectPr w:rsidR="003A03AC" w:rsidRPr="003A03AC" w:rsidSect="00B14FAB">
      <w:pgSz w:w="11906" w:h="16838" w:code="9"/>
      <w:pgMar w:top="568" w:right="849"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C12"/>
    <w:multiLevelType w:val="hybridMultilevel"/>
    <w:tmpl w:val="26724F5E"/>
    <w:lvl w:ilvl="0" w:tplc="0419000F">
      <w:start w:val="1"/>
      <w:numFmt w:val="decimal"/>
      <w:lvlText w:val="%1."/>
      <w:lvlJc w:val="left"/>
      <w:pPr>
        <w:ind w:left="234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93F94"/>
    <w:multiLevelType w:val="hybridMultilevel"/>
    <w:tmpl w:val="26724F5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C340A9"/>
    <w:rsid w:val="001068E0"/>
    <w:rsid w:val="001237FB"/>
    <w:rsid w:val="00131474"/>
    <w:rsid w:val="001F5376"/>
    <w:rsid w:val="00230F9D"/>
    <w:rsid w:val="00282EAB"/>
    <w:rsid w:val="002D05D9"/>
    <w:rsid w:val="002D3C57"/>
    <w:rsid w:val="002F4B7A"/>
    <w:rsid w:val="003A03AC"/>
    <w:rsid w:val="003C49A1"/>
    <w:rsid w:val="004136F1"/>
    <w:rsid w:val="004401F7"/>
    <w:rsid w:val="004E4C13"/>
    <w:rsid w:val="005E591E"/>
    <w:rsid w:val="006873DF"/>
    <w:rsid w:val="006A2C09"/>
    <w:rsid w:val="006D331B"/>
    <w:rsid w:val="0073187A"/>
    <w:rsid w:val="008247DB"/>
    <w:rsid w:val="008936CB"/>
    <w:rsid w:val="00A36DBE"/>
    <w:rsid w:val="00AF5B98"/>
    <w:rsid w:val="00B14FAB"/>
    <w:rsid w:val="00B15684"/>
    <w:rsid w:val="00B23432"/>
    <w:rsid w:val="00B41970"/>
    <w:rsid w:val="00B941DE"/>
    <w:rsid w:val="00BC41FD"/>
    <w:rsid w:val="00C340A9"/>
    <w:rsid w:val="00CB238A"/>
    <w:rsid w:val="00CC75F9"/>
    <w:rsid w:val="00CD47CE"/>
    <w:rsid w:val="00E9190C"/>
    <w:rsid w:val="00EE1EB6"/>
    <w:rsid w:val="00EF00FC"/>
    <w:rsid w:val="00EF24D9"/>
    <w:rsid w:val="00FF0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0A9"/>
    <w:pPr>
      <w:ind w:left="720"/>
      <w:contextualSpacing/>
    </w:pPr>
  </w:style>
  <w:style w:type="paragraph" w:styleId="a4">
    <w:name w:val="Balloon Text"/>
    <w:basedOn w:val="a"/>
    <w:link w:val="a5"/>
    <w:uiPriority w:val="99"/>
    <w:semiHidden/>
    <w:unhideWhenUsed/>
    <w:rsid w:val="00893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6CB"/>
    <w:rPr>
      <w:rFonts w:ascii="Tahoma" w:eastAsia="Calibri" w:hAnsi="Tahoma" w:cs="Tahoma"/>
      <w:sz w:val="16"/>
      <w:szCs w:val="16"/>
    </w:rPr>
  </w:style>
  <w:style w:type="table" w:styleId="a6">
    <w:name w:val="Table Grid"/>
    <w:basedOn w:val="a1"/>
    <w:uiPriority w:val="59"/>
    <w:rsid w:val="00E91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Название объекта1"/>
    <w:basedOn w:val="a"/>
    <w:rsid w:val="00E919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meter">
    <w:name w:val="parameter"/>
    <w:basedOn w:val="a"/>
    <w:rsid w:val="001068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metervalue">
    <w:name w:val="parametervalue"/>
    <w:basedOn w:val="a"/>
    <w:rsid w:val="001068E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rsid w:val="003A03AC"/>
    <w:rPr>
      <w:color w:val="0000FF"/>
      <w:u w:val="single"/>
    </w:rPr>
  </w:style>
  <w:style w:type="paragraph" w:customStyle="1" w:styleId="ConsNormal">
    <w:name w:val="ConsNormal"/>
    <w:rsid w:val="003A03AC"/>
    <w:pPr>
      <w:widowControl w:val="0"/>
      <w:suppressAutoHyphens/>
      <w:autoSpaceDE w:val="0"/>
      <w:spacing w:after="0" w:line="240" w:lineRule="auto"/>
      <w:ind w:firstLine="720"/>
    </w:pPr>
    <w:rPr>
      <w:rFonts w:ascii="Consultant" w:eastAsia="Times New Roman" w:hAnsi="Consultant" w:cs="Consultant"/>
      <w:sz w:val="20"/>
      <w:szCs w:val="20"/>
      <w:lang w:eastAsia="zh-CN"/>
    </w:rPr>
  </w:style>
  <w:style w:type="paragraph" w:customStyle="1" w:styleId="ConsPlusDocList">
    <w:name w:val="ConsPlusDocList"/>
    <w:next w:val="a"/>
    <w:rsid w:val="00B14FAB"/>
    <w:pPr>
      <w:widowControl w:val="0"/>
      <w:suppressAutoHyphens/>
      <w:autoSpaceDE w:val="0"/>
      <w:spacing w:after="0" w:line="240" w:lineRule="auto"/>
    </w:pPr>
    <w:rPr>
      <w:rFonts w:ascii="Arial" w:eastAsia="Arial" w:hAnsi="Arial" w:cs="Arial"/>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0A9"/>
    <w:pPr>
      <w:ind w:left="720"/>
      <w:contextualSpacing/>
    </w:pPr>
  </w:style>
  <w:style w:type="paragraph" w:styleId="a4">
    <w:name w:val="Balloon Text"/>
    <w:basedOn w:val="a"/>
    <w:link w:val="a5"/>
    <w:uiPriority w:val="99"/>
    <w:semiHidden/>
    <w:unhideWhenUsed/>
    <w:rsid w:val="00893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6C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059030">
      <w:bodyDiv w:val="1"/>
      <w:marLeft w:val="0"/>
      <w:marRight w:val="0"/>
      <w:marTop w:val="0"/>
      <w:marBottom w:val="0"/>
      <w:divBdr>
        <w:top w:val="none" w:sz="0" w:space="0" w:color="auto"/>
        <w:left w:val="none" w:sz="0" w:space="0" w:color="auto"/>
        <w:bottom w:val="none" w:sz="0" w:space="0" w:color="auto"/>
        <w:right w:val="none" w:sz="0" w:space="0" w:color="auto"/>
      </w:divBdr>
      <w:divsChild>
        <w:div w:id="1793358390">
          <w:marLeft w:val="0"/>
          <w:marRight w:val="0"/>
          <w:marTop w:val="9300"/>
          <w:marBottom w:val="0"/>
          <w:divBdr>
            <w:top w:val="none" w:sz="0" w:space="0" w:color="auto"/>
            <w:left w:val="none" w:sz="0" w:space="0" w:color="auto"/>
            <w:bottom w:val="none" w:sz="0" w:space="0" w:color="auto"/>
            <w:right w:val="none" w:sz="0" w:space="0" w:color="auto"/>
          </w:divBdr>
          <w:divsChild>
            <w:div w:id="791366420">
              <w:marLeft w:val="0"/>
              <w:marRight w:val="0"/>
              <w:marTop w:val="0"/>
              <w:marBottom w:val="0"/>
              <w:divBdr>
                <w:top w:val="none" w:sz="0" w:space="0" w:color="auto"/>
                <w:left w:val="none" w:sz="0" w:space="0" w:color="auto"/>
                <w:bottom w:val="none" w:sz="0" w:space="0" w:color="auto"/>
                <w:right w:val="none" w:sz="0" w:space="0" w:color="auto"/>
              </w:divBdr>
              <w:divsChild>
                <w:div w:id="216404871">
                  <w:marLeft w:val="0"/>
                  <w:marRight w:val="0"/>
                  <w:marTop w:val="0"/>
                  <w:marBottom w:val="0"/>
                  <w:divBdr>
                    <w:top w:val="none" w:sz="0" w:space="0" w:color="auto"/>
                    <w:left w:val="none" w:sz="0" w:space="0" w:color="auto"/>
                    <w:bottom w:val="none" w:sz="0" w:space="0" w:color="auto"/>
                    <w:right w:val="none" w:sz="0" w:space="0" w:color="auto"/>
                  </w:divBdr>
                  <w:divsChild>
                    <w:div w:id="1815902163">
                      <w:marLeft w:val="0"/>
                      <w:marRight w:val="0"/>
                      <w:marTop w:val="0"/>
                      <w:marBottom w:val="0"/>
                      <w:divBdr>
                        <w:top w:val="none" w:sz="0" w:space="0" w:color="auto"/>
                        <w:left w:val="none" w:sz="0" w:space="0" w:color="auto"/>
                        <w:bottom w:val="none" w:sz="0" w:space="0" w:color="auto"/>
                        <w:right w:val="none" w:sz="0" w:space="0" w:color="auto"/>
                      </w:divBdr>
                      <w:divsChild>
                        <w:div w:id="1238243005">
                          <w:marLeft w:val="0"/>
                          <w:marRight w:val="0"/>
                          <w:marTop w:val="0"/>
                          <w:marBottom w:val="0"/>
                          <w:divBdr>
                            <w:top w:val="none" w:sz="0" w:space="0" w:color="auto"/>
                            <w:left w:val="none" w:sz="0" w:space="0" w:color="auto"/>
                            <w:bottom w:val="none" w:sz="0" w:space="0" w:color="auto"/>
                            <w:right w:val="none" w:sz="0" w:space="0" w:color="auto"/>
                          </w:divBdr>
                          <w:divsChild>
                            <w:div w:id="1170831717">
                              <w:marLeft w:val="0"/>
                              <w:marRight w:val="0"/>
                              <w:marTop w:val="0"/>
                              <w:marBottom w:val="0"/>
                              <w:divBdr>
                                <w:top w:val="none" w:sz="0" w:space="0" w:color="auto"/>
                                <w:left w:val="none" w:sz="0" w:space="0" w:color="auto"/>
                                <w:bottom w:val="none" w:sz="0" w:space="0" w:color="auto"/>
                                <w:right w:val="none" w:sz="0" w:space="0" w:color="auto"/>
                              </w:divBdr>
                              <w:divsChild>
                                <w:div w:id="6770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505952">
      <w:bodyDiv w:val="1"/>
      <w:marLeft w:val="0"/>
      <w:marRight w:val="0"/>
      <w:marTop w:val="0"/>
      <w:marBottom w:val="0"/>
      <w:divBdr>
        <w:top w:val="none" w:sz="0" w:space="0" w:color="auto"/>
        <w:left w:val="none" w:sz="0" w:space="0" w:color="auto"/>
        <w:bottom w:val="none" w:sz="0" w:space="0" w:color="auto"/>
        <w:right w:val="none" w:sz="0" w:space="0" w:color="auto"/>
      </w:divBdr>
      <w:divsChild>
        <w:div w:id="1698389169">
          <w:marLeft w:val="0"/>
          <w:marRight w:val="0"/>
          <w:marTop w:val="9300"/>
          <w:marBottom w:val="0"/>
          <w:divBdr>
            <w:top w:val="none" w:sz="0" w:space="0" w:color="auto"/>
            <w:left w:val="none" w:sz="0" w:space="0" w:color="auto"/>
            <w:bottom w:val="none" w:sz="0" w:space="0" w:color="auto"/>
            <w:right w:val="none" w:sz="0" w:space="0" w:color="auto"/>
          </w:divBdr>
          <w:divsChild>
            <w:div w:id="1149785991">
              <w:marLeft w:val="0"/>
              <w:marRight w:val="0"/>
              <w:marTop w:val="0"/>
              <w:marBottom w:val="0"/>
              <w:divBdr>
                <w:top w:val="none" w:sz="0" w:space="0" w:color="auto"/>
                <w:left w:val="none" w:sz="0" w:space="0" w:color="auto"/>
                <w:bottom w:val="none" w:sz="0" w:space="0" w:color="auto"/>
                <w:right w:val="none" w:sz="0" w:space="0" w:color="auto"/>
              </w:divBdr>
              <w:divsChild>
                <w:div w:id="42021540">
                  <w:marLeft w:val="0"/>
                  <w:marRight w:val="0"/>
                  <w:marTop w:val="0"/>
                  <w:marBottom w:val="0"/>
                  <w:divBdr>
                    <w:top w:val="none" w:sz="0" w:space="0" w:color="auto"/>
                    <w:left w:val="none" w:sz="0" w:space="0" w:color="auto"/>
                    <w:bottom w:val="none" w:sz="0" w:space="0" w:color="auto"/>
                    <w:right w:val="none" w:sz="0" w:space="0" w:color="auto"/>
                  </w:divBdr>
                  <w:divsChild>
                    <w:div w:id="624696562">
                      <w:marLeft w:val="0"/>
                      <w:marRight w:val="0"/>
                      <w:marTop w:val="0"/>
                      <w:marBottom w:val="0"/>
                      <w:divBdr>
                        <w:top w:val="none" w:sz="0" w:space="0" w:color="auto"/>
                        <w:left w:val="none" w:sz="0" w:space="0" w:color="auto"/>
                        <w:bottom w:val="none" w:sz="0" w:space="0" w:color="auto"/>
                        <w:right w:val="none" w:sz="0" w:space="0" w:color="auto"/>
                      </w:divBdr>
                      <w:divsChild>
                        <w:div w:id="2127574608">
                          <w:marLeft w:val="0"/>
                          <w:marRight w:val="0"/>
                          <w:marTop w:val="0"/>
                          <w:marBottom w:val="0"/>
                          <w:divBdr>
                            <w:top w:val="none" w:sz="0" w:space="0" w:color="auto"/>
                            <w:left w:val="none" w:sz="0" w:space="0" w:color="auto"/>
                            <w:bottom w:val="none" w:sz="0" w:space="0" w:color="auto"/>
                            <w:right w:val="none" w:sz="0" w:space="0" w:color="auto"/>
                          </w:divBdr>
                          <w:divsChild>
                            <w:div w:id="1920479926">
                              <w:marLeft w:val="0"/>
                              <w:marRight w:val="0"/>
                              <w:marTop w:val="0"/>
                              <w:marBottom w:val="0"/>
                              <w:divBdr>
                                <w:top w:val="none" w:sz="0" w:space="0" w:color="auto"/>
                                <w:left w:val="none" w:sz="0" w:space="0" w:color="auto"/>
                                <w:bottom w:val="none" w:sz="0" w:space="0" w:color="auto"/>
                                <w:right w:val="none" w:sz="0" w:space="0" w:color="auto"/>
                              </w:divBdr>
                              <w:divsChild>
                                <w:div w:id="2006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56435">
      <w:bodyDiv w:val="1"/>
      <w:marLeft w:val="0"/>
      <w:marRight w:val="0"/>
      <w:marTop w:val="0"/>
      <w:marBottom w:val="0"/>
      <w:divBdr>
        <w:top w:val="none" w:sz="0" w:space="0" w:color="auto"/>
        <w:left w:val="none" w:sz="0" w:space="0" w:color="auto"/>
        <w:bottom w:val="none" w:sz="0" w:space="0" w:color="auto"/>
        <w:right w:val="none" w:sz="0" w:space="0" w:color="auto"/>
      </w:divBdr>
    </w:div>
    <w:div w:id="621419111">
      <w:bodyDiv w:val="1"/>
      <w:marLeft w:val="0"/>
      <w:marRight w:val="0"/>
      <w:marTop w:val="0"/>
      <w:marBottom w:val="0"/>
      <w:divBdr>
        <w:top w:val="none" w:sz="0" w:space="0" w:color="auto"/>
        <w:left w:val="none" w:sz="0" w:space="0" w:color="auto"/>
        <w:bottom w:val="none" w:sz="0" w:space="0" w:color="auto"/>
        <w:right w:val="none" w:sz="0" w:space="0" w:color="auto"/>
      </w:divBdr>
      <w:divsChild>
        <w:div w:id="206918576">
          <w:marLeft w:val="0"/>
          <w:marRight w:val="0"/>
          <w:marTop w:val="9300"/>
          <w:marBottom w:val="0"/>
          <w:divBdr>
            <w:top w:val="none" w:sz="0" w:space="0" w:color="auto"/>
            <w:left w:val="none" w:sz="0" w:space="0" w:color="auto"/>
            <w:bottom w:val="none" w:sz="0" w:space="0" w:color="auto"/>
            <w:right w:val="none" w:sz="0" w:space="0" w:color="auto"/>
          </w:divBdr>
          <w:divsChild>
            <w:div w:id="1807776643">
              <w:marLeft w:val="0"/>
              <w:marRight w:val="0"/>
              <w:marTop w:val="0"/>
              <w:marBottom w:val="0"/>
              <w:divBdr>
                <w:top w:val="none" w:sz="0" w:space="0" w:color="auto"/>
                <w:left w:val="none" w:sz="0" w:space="0" w:color="auto"/>
                <w:bottom w:val="none" w:sz="0" w:space="0" w:color="auto"/>
                <w:right w:val="none" w:sz="0" w:space="0" w:color="auto"/>
              </w:divBdr>
              <w:divsChild>
                <w:div w:id="1056321122">
                  <w:marLeft w:val="0"/>
                  <w:marRight w:val="0"/>
                  <w:marTop w:val="0"/>
                  <w:marBottom w:val="0"/>
                  <w:divBdr>
                    <w:top w:val="none" w:sz="0" w:space="0" w:color="auto"/>
                    <w:left w:val="none" w:sz="0" w:space="0" w:color="auto"/>
                    <w:bottom w:val="none" w:sz="0" w:space="0" w:color="auto"/>
                    <w:right w:val="none" w:sz="0" w:space="0" w:color="auto"/>
                  </w:divBdr>
                  <w:divsChild>
                    <w:div w:id="1546596680">
                      <w:marLeft w:val="0"/>
                      <w:marRight w:val="0"/>
                      <w:marTop w:val="0"/>
                      <w:marBottom w:val="0"/>
                      <w:divBdr>
                        <w:top w:val="none" w:sz="0" w:space="0" w:color="auto"/>
                        <w:left w:val="none" w:sz="0" w:space="0" w:color="auto"/>
                        <w:bottom w:val="none" w:sz="0" w:space="0" w:color="auto"/>
                        <w:right w:val="none" w:sz="0" w:space="0" w:color="auto"/>
                      </w:divBdr>
                      <w:divsChild>
                        <w:div w:id="1261915227">
                          <w:marLeft w:val="0"/>
                          <w:marRight w:val="0"/>
                          <w:marTop w:val="0"/>
                          <w:marBottom w:val="0"/>
                          <w:divBdr>
                            <w:top w:val="none" w:sz="0" w:space="0" w:color="auto"/>
                            <w:left w:val="none" w:sz="0" w:space="0" w:color="auto"/>
                            <w:bottom w:val="none" w:sz="0" w:space="0" w:color="auto"/>
                            <w:right w:val="none" w:sz="0" w:space="0" w:color="auto"/>
                          </w:divBdr>
                          <w:divsChild>
                            <w:div w:id="1457337673">
                              <w:marLeft w:val="0"/>
                              <w:marRight w:val="0"/>
                              <w:marTop w:val="0"/>
                              <w:marBottom w:val="0"/>
                              <w:divBdr>
                                <w:top w:val="none" w:sz="0" w:space="0" w:color="auto"/>
                                <w:left w:val="none" w:sz="0" w:space="0" w:color="auto"/>
                                <w:bottom w:val="none" w:sz="0" w:space="0" w:color="auto"/>
                                <w:right w:val="none" w:sz="0" w:space="0" w:color="auto"/>
                              </w:divBdr>
                              <w:divsChild>
                                <w:div w:id="996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83054">
      <w:bodyDiv w:val="1"/>
      <w:marLeft w:val="0"/>
      <w:marRight w:val="0"/>
      <w:marTop w:val="0"/>
      <w:marBottom w:val="0"/>
      <w:divBdr>
        <w:top w:val="none" w:sz="0" w:space="0" w:color="auto"/>
        <w:left w:val="none" w:sz="0" w:space="0" w:color="auto"/>
        <w:bottom w:val="none" w:sz="0" w:space="0" w:color="auto"/>
        <w:right w:val="none" w:sz="0" w:space="0" w:color="auto"/>
      </w:divBdr>
      <w:divsChild>
        <w:div w:id="253364673">
          <w:marLeft w:val="0"/>
          <w:marRight w:val="0"/>
          <w:marTop w:val="9300"/>
          <w:marBottom w:val="0"/>
          <w:divBdr>
            <w:top w:val="none" w:sz="0" w:space="0" w:color="auto"/>
            <w:left w:val="none" w:sz="0" w:space="0" w:color="auto"/>
            <w:bottom w:val="none" w:sz="0" w:space="0" w:color="auto"/>
            <w:right w:val="none" w:sz="0" w:space="0" w:color="auto"/>
          </w:divBdr>
          <w:divsChild>
            <w:div w:id="1378972137">
              <w:marLeft w:val="0"/>
              <w:marRight w:val="0"/>
              <w:marTop w:val="0"/>
              <w:marBottom w:val="0"/>
              <w:divBdr>
                <w:top w:val="none" w:sz="0" w:space="0" w:color="auto"/>
                <w:left w:val="none" w:sz="0" w:space="0" w:color="auto"/>
                <w:bottom w:val="none" w:sz="0" w:space="0" w:color="auto"/>
                <w:right w:val="none" w:sz="0" w:space="0" w:color="auto"/>
              </w:divBdr>
              <w:divsChild>
                <w:div w:id="1320303342">
                  <w:marLeft w:val="0"/>
                  <w:marRight w:val="0"/>
                  <w:marTop w:val="0"/>
                  <w:marBottom w:val="0"/>
                  <w:divBdr>
                    <w:top w:val="none" w:sz="0" w:space="0" w:color="auto"/>
                    <w:left w:val="none" w:sz="0" w:space="0" w:color="auto"/>
                    <w:bottom w:val="none" w:sz="0" w:space="0" w:color="auto"/>
                    <w:right w:val="none" w:sz="0" w:space="0" w:color="auto"/>
                  </w:divBdr>
                  <w:divsChild>
                    <w:div w:id="804739841">
                      <w:marLeft w:val="0"/>
                      <w:marRight w:val="0"/>
                      <w:marTop w:val="0"/>
                      <w:marBottom w:val="0"/>
                      <w:divBdr>
                        <w:top w:val="none" w:sz="0" w:space="0" w:color="auto"/>
                        <w:left w:val="none" w:sz="0" w:space="0" w:color="auto"/>
                        <w:bottom w:val="none" w:sz="0" w:space="0" w:color="auto"/>
                        <w:right w:val="none" w:sz="0" w:space="0" w:color="auto"/>
                      </w:divBdr>
                      <w:divsChild>
                        <w:div w:id="1479953071">
                          <w:marLeft w:val="0"/>
                          <w:marRight w:val="0"/>
                          <w:marTop w:val="0"/>
                          <w:marBottom w:val="0"/>
                          <w:divBdr>
                            <w:top w:val="none" w:sz="0" w:space="0" w:color="auto"/>
                            <w:left w:val="none" w:sz="0" w:space="0" w:color="auto"/>
                            <w:bottom w:val="none" w:sz="0" w:space="0" w:color="auto"/>
                            <w:right w:val="none" w:sz="0" w:space="0" w:color="auto"/>
                          </w:divBdr>
                          <w:divsChild>
                            <w:div w:id="1384906981">
                              <w:marLeft w:val="0"/>
                              <w:marRight w:val="0"/>
                              <w:marTop w:val="0"/>
                              <w:marBottom w:val="0"/>
                              <w:divBdr>
                                <w:top w:val="none" w:sz="0" w:space="0" w:color="auto"/>
                                <w:left w:val="none" w:sz="0" w:space="0" w:color="auto"/>
                                <w:bottom w:val="none" w:sz="0" w:space="0" w:color="auto"/>
                                <w:right w:val="none" w:sz="0" w:space="0" w:color="auto"/>
                              </w:divBdr>
                              <w:divsChild>
                                <w:div w:id="2076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34013">
      <w:bodyDiv w:val="1"/>
      <w:marLeft w:val="0"/>
      <w:marRight w:val="0"/>
      <w:marTop w:val="0"/>
      <w:marBottom w:val="0"/>
      <w:divBdr>
        <w:top w:val="none" w:sz="0" w:space="0" w:color="auto"/>
        <w:left w:val="none" w:sz="0" w:space="0" w:color="auto"/>
        <w:bottom w:val="none" w:sz="0" w:space="0" w:color="auto"/>
        <w:right w:val="none" w:sz="0" w:space="0" w:color="auto"/>
      </w:divBdr>
      <w:divsChild>
        <w:div w:id="211892066">
          <w:marLeft w:val="0"/>
          <w:marRight w:val="0"/>
          <w:marTop w:val="9300"/>
          <w:marBottom w:val="0"/>
          <w:divBdr>
            <w:top w:val="none" w:sz="0" w:space="0" w:color="auto"/>
            <w:left w:val="none" w:sz="0" w:space="0" w:color="auto"/>
            <w:bottom w:val="none" w:sz="0" w:space="0" w:color="auto"/>
            <w:right w:val="none" w:sz="0" w:space="0" w:color="auto"/>
          </w:divBdr>
          <w:divsChild>
            <w:div w:id="294260187">
              <w:marLeft w:val="0"/>
              <w:marRight w:val="0"/>
              <w:marTop w:val="0"/>
              <w:marBottom w:val="0"/>
              <w:divBdr>
                <w:top w:val="none" w:sz="0" w:space="0" w:color="auto"/>
                <w:left w:val="none" w:sz="0" w:space="0" w:color="auto"/>
                <w:bottom w:val="none" w:sz="0" w:space="0" w:color="auto"/>
                <w:right w:val="none" w:sz="0" w:space="0" w:color="auto"/>
              </w:divBdr>
              <w:divsChild>
                <w:div w:id="1566721493">
                  <w:marLeft w:val="0"/>
                  <w:marRight w:val="0"/>
                  <w:marTop w:val="0"/>
                  <w:marBottom w:val="0"/>
                  <w:divBdr>
                    <w:top w:val="none" w:sz="0" w:space="0" w:color="auto"/>
                    <w:left w:val="none" w:sz="0" w:space="0" w:color="auto"/>
                    <w:bottom w:val="none" w:sz="0" w:space="0" w:color="auto"/>
                    <w:right w:val="none" w:sz="0" w:space="0" w:color="auto"/>
                  </w:divBdr>
                  <w:divsChild>
                    <w:div w:id="115877676">
                      <w:marLeft w:val="0"/>
                      <w:marRight w:val="0"/>
                      <w:marTop w:val="0"/>
                      <w:marBottom w:val="0"/>
                      <w:divBdr>
                        <w:top w:val="none" w:sz="0" w:space="0" w:color="auto"/>
                        <w:left w:val="none" w:sz="0" w:space="0" w:color="auto"/>
                        <w:bottom w:val="none" w:sz="0" w:space="0" w:color="auto"/>
                        <w:right w:val="none" w:sz="0" w:space="0" w:color="auto"/>
                      </w:divBdr>
                      <w:divsChild>
                        <w:div w:id="1538083668">
                          <w:marLeft w:val="0"/>
                          <w:marRight w:val="0"/>
                          <w:marTop w:val="0"/>
                          <w:marBottom w:val="0"/>
                          <w:divBdr>
                            <w:top w:val="none" w:sz="0" w:space="0" w:color="auto"/>
                            <w:left w:val="none" w:sz="0" w:space="0" w:color="auto"/>
                            <w:bottom w:val="none" w:sz="0" w:space="0" w:color="auto"/>
                            <w:right w:val="none" w:sz="0" w:space="0" w:color="auto"/>
                          </w:divBdr>
                          <w:divsChild>
                            <w:div w:id="1035424809">
                              <w:marLeft w:val="0"/>
                              <w:marRight w:val="0"/>
                              <w:marTop w:val="0"/>
                              <w:marBottom w:val="0"/>
                              <w:divBdr>
                                <w:top w:val="none" w:sz="0" w:space="0" w:color="auto"/>
                                <w:left w:val="none" w:sz="0" w:space="0" w:color="auto"/>
                                <w:bottom w:val="none" w:sz="0" w:space="0" w:color="auto"/>
                                <w:right w:val="none" w:sz="0" w:space="0" w:color="auto"/>
                              </w:divBdr>
                              <w:divsChild>
                                <w:div w:id="20846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441520">
      <w:bodyDiv w:val="1"/>
      <w:marLeft w:val="0"/>
      <w:marRight w:val="0"/>
      <w:marTop w:val="0"/>
      <w:marBottom w:val="0"/>
      <w:divBdr>
        <w:top w:val="none" w:sz="0" w:space="0" w:color="auto"/>
        <w:left w:val="none" w:sz="0" w:space="0" w:color="auto"/>
        <w:bottom w:val="none" w:sz="0" w:space="0" w:color="auto"/>
        <w:right w:val="none" w:sz="0" w:space="0" w:color="auto"/>
      </w:divBdr>
      <w:divsChild>
        <w:div w:id="755050473">
          <w:marLeft w:val="0"/>
          <w:marRight w:val="0"/>
          <w:marTop w:val="9300"/>
          <w:marBottom w:val="0"/>
          <w:divBdr>
            <w:top w:val="none" w:sz="0" w:space="0" w:color="auto"/>
            <w:left w:val="none" w:sz="0" w:space="0" w:color="auto"/>
            <w:bottom w:val="none" w:sz="0" w:space="0" w:color="auto"/>
            <w:right w:val="none" w:sz="0" w:space="0" w:color="auto"/>
          </w:divBdr>
          <w:divsChild>
            <w:div w:id="520515710">
              <w:marLeft w:val="0"/>
              <w:marRight w:val="0"/>
              <w:marTop w:val="0"/>
              <w:marBottom w:val="0"/>
              <w:divBdr>
                <w:top w:val="none" w:sz="0" w:space="0" w:color="auto"/>
                <w:left w:val="none" w:sz="0" w:space="0" w:color="auto"/>
                <w:bottom w:val="none" w:sz="0" w:space="0" w:color="auto"/>
                <w:right w:val="none" w:sz="0" w:space="0" w:color="auto"/>
              </w:divBdr>
              <w:divsChild>
                <w:div w:id="1621230753">
                  <w:marLeft w:val="0"/>
                  <w:marRight w:val="0"/>
                  <w:marTop w:val="0"/>
                  <w:marBottom w:val="0"/>
                  <w:divBdr>
                    <w:top w:val="none" w:sz="0" w:space="0" w:color="auto"/>
                    <w:left w:val="none" w:sz="0" w:space="0" w:color="auto"/>
                    <w:bottom w:val="none" w:sz="0" w:space="0" w:color="auto"/>
                    <w:right w:val="none" w:sz="0" w:space="0" w:color="auto"/>
                  </w:divBdr>
                  <w:divsChild>
                    <w:div w:id="670645932">
                      <w:marLeft w:val="0"/>
                      <w:marRight w:val="0"/>
                      <w:marTop w:val="0"/>
                      <w:marBottom w:val="0"/>
                      <w:divBdr>
                        <w:top w:val="none" w:sz="0" w:space="0" w:color="auto"/>
                        <w:left w:val="none" w:sz="0" w:space="0" w:color="auto"/>
                        <w:bottom w:val="none" w:sz="0" w:space="0" w:color="auto"/>
                        <w:right w:val="none" w:sz="0" w:space="0" w:color="auto"/>
                      </w:divBdr>
                      <w:divsChild>
                        <w:div w:id="1276475468">
                          <w:marLeft w:val="0"/>
                          <w:marRight w:val="0"/>
                          <w:marTop w:val="0"/>
                          <w:marBottom w:val="0"/>
                          <w:divBdr>
                            <w:top w:val="none" w:sz="0" w:space="0" w:color="auto"/>
                            <w:left w:val="none" w:sz="0" w:space="0" w:color="auto"/>
                            <w:bottom w:val="none" w:sz="0" w:space="0" w:color="auto"/>
                            <w:right w:val="none" w:sz="0" w:space="0" w:color="auto"/>
                          </w:divBdr>
                          <w:divsChild>
                            <w:div w:id="52386994">
                              <w:marLeft w:val="0"/>
                              <w:marRight w:val="0"/>
                              <w:marTop w:val="0"/>
                              <w:marBottom w:val="0"/>
                              <w:divBdr>
                                <w:top w:val="none" w:sz="0" w:space="0" w:color="auto"/>
                                <w:left w:val="none" w:sz="0" w:space="0" w:color="auto"/>
                                <w:bottom w:val="none" w:sz="0" w:space="0" w:color="auto"/>
                                <w:right w:val="none" w:sz="0" w:space="0" w:color="auto"/>
                              </w:divBdr>
                              <w:divsChild>
                                <w:div w:id="1588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679366">
      <w:bodyDiv w:val="1"/>
      <w:marLeft w:val="0"/>
      <w:marRight w:val="0"/>
      <w:marTop w:val="0"/>
      <w:marBottom w:val="0"/>
      <w:divBdr>
        <w:top w:val="none" w:sz="0" w:space="0" w:color="auto"/>
        <w:left w:val="none" w:sz="0" w:space="0" w:color="auto"/>
        <w:bottom w:val="none" w:sz="0" w:space="0" w:color="auto"/>
        <w:right w:val="none" w:sz="0" w:space="0" w:color="auto"/>
      </w:divBdr>
      <w:divsChild>
        <w:div w:id="260335542">
          <w:marLeft w:val="0"/>
          <w:marRight w:val="0"/>
          <w:marTop w:val="9300"/>
          <w:marBottom w:val="0"/>
          <w:divBdr>
            <w:top w:val="none" w:sz="0" w:space="0" w:color="auto"/>
            <w:left w:val="none" w:sz="0" w:space="0" w:color="auto"/>
            <w:bottom w:val="none" w:sz="0" w:space="0" w:color="auto"/>
            <w:right w:val="none" w:sz="0" w:space="0" w:color="auto"/>
          </w:divBdr>
          <w:divsChild>
            <w:div w:id="1725325879">
              <w:marLeft w:val="0"/>
              <w:marRight w:val="0"/>
              <w:marTop w:val="0"/>
              <w:marBottom w:val="0"/>
              <w:divBdr>
                <w:top w:val="none" w:sz="0" w:space="0" w:color="auto"/>
                <w:left w:val="none" w:sz="0" w:space="0" w:color="auto"/>
                <w:bottom w:val="none" w:sz="0" w:space="0" w:color="auto"/>
                <w:right w:val="none" w:sz="0" w:space="0" w:color="auto"/>
              </w:divBdr>
              <w:divsChild>
                <w:div w:id="1466698695">
                  <w:marLeft w:val="0"/>
                  <w:marRight w:val="0"/>
                  <w:marTop w:val="0"/>
                  <w:marBottom w:val="0"/>
                  <w:divBdr>
                    <w:top w:val="none" w:sz="0" w:space="0" w:color="auto"/>
                    <w:left w:val="none" w:sz="0" w:space="0" w:color="auto"/>
                    <w:bottom w:val="none" w:sz="0" w:space="0" w:color="auto"/>
                    <w:right w:val="none" w:sz="0" w:space="0" w:color="auto"/>
                  </w:divBdr>
                  <w:divsChild>
                    <w:div w:id="1361780420">
                      <w:marLeft w:val="0"/>
                      <w:marRight w:val="0"/>
                      <w:marTop w:val="0"/>
                      <w:marBottom w:val="0"/>
                      <w:divBdr>
                        <w:top w:val="none" w:sz="0" w:space="0" w:color="auto"/>
                        <w:left w:val="none" w:sz="0" w:space="0" w:color="auto"/>
                        <w:bottom w:val="none" w:sz="0" w:space="0" w:color="auto"/>
                        <w:right w:val="none" w:sz="0" w:space="0" w:color="auto"/>
                      </w:divBdr>
                      <w:divsChild>
                        <w:div w:id="350224733">
                          <w:marLeft w:val="0"/>
                          <w:marRight w:val="0"/>
                          <w:marTop w:val="0"/>
                          <w:marBottom w:val="0"/>
                          <w:divBdr>
                            <w:top w:val="none" w:sz="0" w:space="0" w:color="auto"/>
                            <w:left w:val="none" w:sz="0" w:space="0" w:color="auto"/>
                            <w:bottom w:val="none" w:sz="0" w:space="0" w:color="auto"/>
                            <w:right w:val="none" w:sz="0" w:space="0" w:color="auto"/>
                          </w:divBdr>
                          <w:divsChild>
                            <w:div w:id="744450766">
                              <w:marLeft w:val="0"/>
                              <w:marRight w:val="0"/>
                              <w:marTop w:val="0"/>
                              <w:marBottom w:val="0"/>
                              <w:divBdr>
                                <w:top w:val="none" w:sz="0" w:space="0" w:color="auto"/>
                                <w:left w:val="none" w:sz="0" w:space="0" w:color="auto"/>
                                <w:bottom w:val="none" w:sz="0" w:space="0" w:color="auto"/>
                                <w:right w:val="none" w:sz="0" w:space="0" w:color="auto"/>
                              </w:divBdr>
                              <w:divsChild>
                                <w:div w:id="11470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4EA1-4091-4EAA-B6D7-513C9A7F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3</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dc:creator>
  <cp:lastModifiedBy>Пользователь Windows</cp:lastModifiedBy>
  <cp:revision>11</cp:revision>
  <cp:lastPrinted>2022-03-01T13:26:00Z</cp:lastPrinted>
  <dcterms:created xsi:type="dcterms:W3CDTF">2021-01-11T11:34:00Z</dcterms:created>
  <dcterms:modified xsi:type="dcterms:W3CDTF">2022-03-03T11:35:00Z</dcterms:modified>
</cp:coreProperties>
</file>